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7E47F7">
        <w:rPr>
          <w:b/>
        </w:rPr>
        <w:t xml:space="preserve">ADMINISTRACJA </w:t>
      </w:r>
      <w:r w:rsidR="007E47F7" w:rsidRPr="007E47F7">
        <w:t>/ specjalność: administracja gospodarcza</w:t>
      </w:r>
      <w:r w:rsidR="007E47F7">
        <w:t xml:space="preserve"> 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0F0924">
        <w:t>III</w:t>
      </w:r>
      <w:bookmarkStart w:id="0" w:name="_GoBack"/>
      <w:bookmarkEnd w:id="0"/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 xml:space="preserve">Koordynator ds. studiów na kierunku „Administracja”, „Kryminologia”, mgr Natalia Mordasiewicz </w:t>
      </w:r>
      <w:r w:rsidR="00297D10">
        <w:rPr>
          <w:i/>
          <w:sz w:val="20"/>
        </w:rPr>
        <w:t xml:space="preserve"> </w:t>
      </w:r>
      <w:r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5B2B10"/>
    <w:rsid w:val="007514D5"/>
    <w:rsid w:val="007E47F7"/>
    <w:rsid w:val="00AE6E65"/>
    <w:rsid w:val="00B21D5C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BCC77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4</cp:revision>
  <cp:lastPrinted>2023-01-17T12:34:00Z</cp:lastPrinted>
  <dcterms:created xsi:type="dcterms:W3CDTF">2023-01-17T12:39:00Z</dcterms:created>
  <dcterms:modified xsi:type="dcterms:W3CDTF">2023-01-19T07:31:00Z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