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28"/>
        <w:gridCol w:w="289"/>
        <w:gridCol w:w="1613"/>
        <w:gridCol w:w="1327"/>
        <w:gridCol w:w="1202"/>
        <w:gridCol w:w="1029"/>
        <w:gridCol w:w="1604"/>
        <w:gridCol w:w="1047"/>
      </w:tblGrid>
      <w:tr w:rsidR="00A770A0" w:rsidRPr="00B23FB7" w:rsidTr="008872F4">
        <w:trPr>
          <w:trHeight w:val="303"/>
          <w:jc w:val="center"/>
        </w:trPr>
        <w:tc>
          <w:tcPr>
            <w:tcW w:w="4895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5D80BE6" wp14:editId="1C4D416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D31E3A" wp14:editId="703B830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9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8872F4">
        <w:trPr>
          <w:trHeight w:val="153"/>
          <w:jc w:val="center"/>
        </w:trPr>
        <w:tc>
          <w:tcPr>
            <w:tcW w:w="4895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8872F4">
        <w:trPr>
          <w:trHeight w:val="36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9501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950191">
              <w:rPr>
                <w:rFonts w:ascii="Times New Roman" w:hAnsi="Times New Roman" w:cs="Times New Roman"/>
                <w:b/>
              </w:rPr>
              <w:t>508</w:t>
            </w:r>
            <w:r w:rsidR="00946477">
              <w:rPr>
                <w:rFonts w:ascii="Times New Roman" w:hAnsi="Times New Roman" w:cs="Times New Roman"/>
                <w:b/>
              </w:rPr>
              <w:t>; AL</w:t>
            </w:r>
            <w:r w:rsidR="00946477" w:rsidRPr="00202BE1">
              <w:rPr>
                <w:rFonts w:ascii="Times New Roman" w:hAnsi="Times New Roman" w:cs="Times New Roman"/>
                <w:b/>
              </w:rPr>
              <w:t>P_</w:t>
            </w:r>
            <w:r w:rsidR="00950191">
              <w:rPr>
                <w:rFonts w:ascii="Times New Roman" w:hAnsi="Times New Roman" w:cs="Times New Roman"/>
                <w:b/>
              </w:rPr>
              <w:t>608</w:t>
            </w:r>
          </w:p>
        </w:tc>
      </w:tr>
      <w:tr w:rsidR="00261F08" w:rsidRPr="00B23FB7" w:rsidTr="008872F4">
        <w:trPr>
          <w:trHeight w:val="42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46477" w:rsidP="00950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JĘZYK </w:t>
            </w:r>
            <w:r w:rsidR="00950191">
              <w:rPr>
                <w:rFonts w:ascii="Times New Roman" w:eastAsia="Calibri" w:hAnsi="Times New Roman" w:cs="Times New Roman"/>
                <w:b/>
              </w:rPr>
              <w:t>NIEMIECKI/ JĘZYK ROSYJSKI</w:t>
            </w:r>
          </w:p>
        </w:tc>
      </w:tr>
      <w:tr w:rsidR="00261F08" w:rsidRPr="00B23FB7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8872F4">
        <w:trPr>
          <w:trHeight w:val="40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8872F4">
        <w:trPr>
          <w:trHeight w:val="427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8872F4">
        <w:trPr>
          <w:trHeight w:val="40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8872F4">
        <w:trPr>
          <w:trHeight w:val="42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8872F4">
        <w:trPr>
          <w:trHeight w:val="702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8872F4">
        <w:trPr>
          <w:trHeight w:val="40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8872F4">
        <w:trPr>
          <w:trHeight w:val="42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8872F4">
        <w:trPr>
          <w:trHeight w:val="412"/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8872F4">
        <w:trPr>
          <w:trHeight w:val="41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8872F4">
        <w:trPr>
          <w:trHeight w:val="52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50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50191">
              <w:rPr>
                <w:rFonts w:ascii="Times New Roman" w:eastAsia="Calibri" w:hAnsi="Times New Roman" w:cs="Times New Roman"/>
              </w:rPr>
              <w:t>do wyboru; dla wszystkich</w:t>
            </w:r>
          </w:p>
        </w:tc>
      </w:tr>
      <w:tr w:rsidR="00A770A0" w:rsidRPr="00B23FB7" w:rsidTr="008872F4">
        <w:trPr>
          <w:trHeight w:val="41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50191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niemiecki/rosyjski</w:t>
            </w:r>
          </w:p>
        </w:tc>
      </w:tr>
      <w:tr w:rsidR="00A770A0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50191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piąty, szósty</w:t>
            </w:r>
          </w:p>
        </w:tc>
      </w:tr>
      <w:tr w:rsidR="00A770A0" w:rsidRPr="00B23FB7" w:rsidTr="008872F4">
        <w:trPr>
          <w:trHeight w:val="49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C711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Style w:val="wrtext"/>
                <w:rFonts w:ascii="Times New Roman" w:hAnsi="Times New Roman" w:cs="Times New Roman"/>
              </w:rPr>
              <w:t>student posiada ogólną wiedze na temat technologii informacyjnych na poziomie kształcenia pomaturalnego</w:t>
            </w:r>
          </w:p>
        </w:tc>
      </w:tr>
      <w:tr w:rsidR="00A770A0" w:rsidRPr="00B23FB7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8872F4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9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8872F4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50191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50191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50191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realizacji zajęć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46477" w:rsidP="00EF3D4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</w:t>
            </w:r>
            <w:r w:rsidR="00A770A0" w:rsidRPr="00B23FB7">
              <w:rPr>
                <w:rFonts w:ascii="Times New Roman" w:eastAsia="Calibri" w:hAnsi="Times New Roman" w:cs="Times New Roman"/>
              </w:rPr>
              <w:t>wiczenia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770A0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4A45DC" w:rsidRDefault="00810CA0" w:rsidP="008872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5DC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4A45DC">
              <w:rPr>
                <w:rFonts w:ascii="Times New Roman" w:hAnsi="Times New Roman" w:cs="Times New Roman"/>
              </w:rPr>
              <w:t xml:space="preserve">Warunkiem zaliczenia przedmiotu jest obecność na zajęciach oraz uzyskanie pozytywnych ocen z testów </w:t>
            </w:r>
            <w:proofErr w:type="spellStart"/>
            <w:r w:rsidRPr="004A45DC">
              <w:rPr>
                <w:rFonts w:ascii="Times New Roman" w:hAnsi="Times New Roman" w:cs="Times New Roman"/>
              </w:rPr>
              <w:t>śródsemestralnych</w:t>
            </w:r>
            <w:proofErr w:type="spellEnd"/>
            <w:r w:rsidRPr="004A45DC">
              <w:rPr>
                <w:rFonts w:ascii="Times New Roman" w:hAnsi="Times New Roman" w:cs="Times New Roman"/>
              </w:rPr>
              <w:t>, odpowiedzi ustnych i prac pisemnych do końca sesj</w:t>
            </w:r>
            <w:r w:rsidR="004A45DC" w:rsidRPr="004A45DC">
              <w:rPr>
                <w:rFonts w:ascii="Times New Roman" w:hAnsi="Times New Roman" w:cs="Times New Roman"/>
              </w:rPr>
              <w:t xml:space="preserve">i poprawkowej w danym semestrze oraz zdanie egzaminu końcowego w formie ustnej i pisemnej po semestrze </w:t>
            </w:r>
            <w:r w:rsidR="008872F4">
              <w:rPr>
                <w:rFonts w:ascii="Times New Roman" w:hAnsi="Times New Roman" w:cs="Times New Roman"/>
              </w:rPr>
              <w:t xml:space="preserve"> VI</w:t>
            </w:r>
          </w:p>
        </w:tc>
      </w:tr>
      <w:tr w:rsidR="00A770A0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Default="00A770A0" w:rsidP="009D6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ćwiczenia – ćwiczeniowa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23FB7">
              <w:rPr>
                <w:rFonts w:ascii="Times New Roman" w:eastAsia="Calibri" w:hAnsi="Times New Roman" w:cs="Times New Roman"/>
              </w:rPr>
              <w:t xml:space="preserve"> w praktyce umożliwiające kształtowanie umiejętności zastosowania przyswojonej wiedzy w praktyce)</w:t>
            </w:r>
          </w:p>
          <w:p w:rsidR="00BB0786" w:rsidRPr="00B23FB7" w:rsidRDefault="00BB0786" w:rsidP="009D629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0786">
              <w:rPr>
                <w:rFonts w:ascii="Times New Roman" w:eastAsia="Calibri" w:hAnsi="Times New Roman" w:cs="Times New Roman"/>
              </w:rPr>
              <w:t>prac</w:t>
            </w:r>
            <w:r>
              <w:rPr>
                <w:rFonts w:ascii="Times New Roman" w:eastAsia="Calibri" w:hAnsi="Times New Roman" w:cs="Times New Roman"/>
              </w:rPr>
              <w:t xml:space="preserve">e </w:t>
            </w:r>
            <w:r w:rsidRPr="00BB0786">
              <w:rPr>
                <w:rFonts w:ascii="Times New Roman" w:eastAsia="Calibri" w:hAnsi="Times New Roman" w:cs="Times New Roman"/>
              </w:rPr>
              <w:t>pisemne</w:t>
            </w:r>
            <w:r>
              <w:rPr>
                <w:rFonts w:ascii="Times New Roman" w:eastAsia="Calibri" w:hAnsi="Times New Roman" w:cs="Times New Roman"/>
              </w:rPr>
              <w:t>, udział</w:t>
            </w:r>
            <w:r w:rsidRPr="00BB0786">
              <w:rPr>
                <w:rFonts w:ascii="Times New Roman" w:eastAsia="Calibri" w:hAnsi="Times New Roman" w:cs="Times New Roman"/>
              </w:rPr>
              <w:t xml:space="preserve"> w dyskusjach i wypowiedzi</w:t>
            </w:r>
            <w:r>
              <w:rPr>
                <w:rFonts w:ascii="Times New Roman" w:eastAsia="Calibri" w:hAnsi="Times New Roman" w:cs="Times New Roman"/>
              </w:rPr>
              <w:t>ach</w:t>
            </w:r>
            <w:r w:rsidRPr="00BB0786">
              <w:rPr>
                <w:rFonts w:ascii="Times New Roman" w:eastAsia="Calibri" w:hAnsi="Times New Roman" w:cs="Times New Roman"/>
              </w:rPr>
              <w:t xml:space="preserve"> indywidualnych studenta podczas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zajęć, </w:t>
            </w:r>
            <w:r w:rsidRPr="00BB0786">
              <w:rPr>
                <w:rFonts w:ascii="Times New Roman" w:eastAsia="Calibri" w:hAnsi="Times New Roman" w:cs="Times New Roman"/>
              </w:rPr>
              <w:t>przygotowan</w:t>
            </w:r>
            <w:r>
              <w:rPr>
                <w:rFonts w:ascii="Times New Roman" w:eastAsia="Calibri" w:hAnsi="Times New Roman" w:cs="Times New Roman"/>
              </w:rPr>
              <w:t>ie</w:t>
            </w:r>
            <w:r w:rsidRPr="00BB0786">
              <w:rPr>
                <w:rFonts w:ascii="Times New Roman" w:eastAsia="Calibri" w:hAnsi="Times New Roman" w:cs="Times New Roman"/>
              </w:rPr>
              <w:t xml:space="preserve"> i wygłosz</w:t>
            </w:r>
            <w:r>
              <w:rPr>
                <w:rFonts w:ascii="Times New Roman" w:eastAsia="Calibri" w:hAnsi="Times New Roman" w:cs="Times New Roman"/>
              </w:rPr>
              <w:t xml:space="preserve">enie  prezentacji, </w:t>
            </w:r>
            <w:r w:rsidRPr="00BB0786">
              <w:rPr>
                <w:rFonts w:ascii="Times New Roman" w:eastAsia="Calibri" w:hAnsi="Times New Roman" w:cs="Times New Roman"/>
              </w:rPr>
              <w:t>sprawdziany leksykalne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sprawdziany rozumienia tekstu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sprawdziany rozumienia wypowiedzi ustnej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B0786">
              <w:rPr>
                <w:rFonts w:ascii="Times New Roman" w:eastAsia="Calibri" w:hAnsi="Times New Roman" w:cs="Times New Roman"/>
              </w:rPr>
              <w:t>obserwacja</w:t>
            </w:r>
            <w:r>
              <w:rPr>
                <w:rFonts w:ascii="Times New Roman" w:eastAsia="Calibri" w:hAnsi="Times New Roman" w:cs="Times New Roman"/>
              </w:rPr>
              <w:t xml:space="preserve"> efektów pracy własnej studenta</w:t>
            </w:r>
          </w:p>
        </w:tc>
      </w:tr>
      <w:tr w:rsidR="00A770A0" w:rsidRPr="00B23FB7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8872F4" w:rsidRPr="00B23FB7" w:rsidTr="008872F4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72F4" w:rsidRPr="008872F4" w:rsidRDefault="008872F4" w:rsidP="008872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2F4">
              <w:rPr>
                <w:rFonts w:ascii="Times New Roman" w:hAnsi="Times New Roman" w:cs="Times New Roman"/>
                <w:b/>
                <w:color w:val="000000"/>
              </w:rPr>
              <w:t>JĘZYK ROSYJSKI</w:t>
            </w:r>
          </w:p>
        </w:tc>
      </w:tr>
      <w:tr w:rsidR="00402C35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464" w:rsidRPr="00863464" w:rsidRDefault="00863464" w:rsidP="0086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Język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ogólnoakademicki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26A71" w:rsidRPr="00026A71" w:rsidRDefault="00026A71" w:rsidP="00026A71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Поляков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В. (1995)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Технология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карьеры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вопросов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которые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задают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собеседовании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отрывок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книги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Издательство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: М.: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Дело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>: www.caseclub.ru/article</w:t>
            </w:r>
          </w:p>
          <w:p w:rsidR="00EE6BCA" w:rsidRPr="00026A71" w:rsidRDefault="00026A71" w:rsidP="00026A71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6A71">
              <w:rPr>
                <w:rFonts w:ascii="Times New Roman" w:hAnsi="Times New Roman" w:cs="Times New Roman"/>
                <w:color w:val="000000"/>
              </w:rPr>
              <w:t>Dobrowolski J.(2004) 300 ćwiczeń z gramatyki języka rosyjskiego, B1, Warszawa</w:t>
            </w:r>
          </w:p>
        </w:tc>
      </w:tr>
      <w:tr w:rsidR="00402C35" w:rsidRPr="00B23FB7" w:rsidTr="008872F4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3464" w:rsidRPr="00863464" w:rsidRDefault="00863464" w:rsidP="0086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Język specjalistyczny:</w:t>
            </w:r>
          </w:p>
          <w:p w:rsidR="00026A71" w:rsidRPr="00026A71" w:rsidRDefault="00026A71" w:rsidP="00026A71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6A71">
              <w:rPr>
                <w:rFonts w:ascii="Times New Roman" w:hAnsi="Times New Roman" w:cs="Times New Roman"/>
                <w:color w:val="000000"/>
              </w:rPr>
              <w:t xml:space="preserve">Cieplicka M., Torzewska D.,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>. Kompendium tematyczno-leksykalne 1,2. Poznań 2007</w:t>
            </w:r>
          </w:p>
          <w:p w:rsidR="00A64BA3" w:rsidRPr="00026A71" w:rsidRDefault="00026A71" w:rsidP="00026A71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6A71">
              <w:rPr>
                <w:rFonts w:ascii="Times New Roman" w:hAnsi="Times New Roman" w:cs="Times New Roman"/>
                <w:color w:val="000000"/>
              </w:rPr>
              <w:t xml:space="preserve">Dziewanowska G.,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Грамматика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проблем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>. Gramatyka języka rosyjskiego z ćwiczeniami. Warszawa 2005</w:t>
            </w:r>
          </w:p>
        </w:tc>
      </w:tr>
      <w:tr w:rsidR="00026A71" w:rsidRPr="008872F4" w:rsidTr="00452369">
        <w:trPr>
          <w:jc w:val="center"/>
        </w:trPr>
        <w:tc>
          <w:tcPr>
            <w:tcW w:w="111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26A71" w:rsidRPr="008872F4" w:rsidRDefault="00026A71" w:rsidP="00026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2F4">
              <w:rPr>
                <w:rFonts w:ascii="Times New Roman" w:hAnsi="Times New Roman" w:cs="Times New Roman"/>
                <w:b/>
                <w:color w:val="000000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color w:val="000000"/>
              </w:rPr>
              <w:t>NIEMIECKI</w:t>
            </w:r>
          </w:p>
        </w:tc>
      </w:tr>
      <w:tr w:rsidR="00026A71" w:rsidRPr="00026A71" w:rsidTr="0045236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A71" w:rsidRPr="00B23FB7" w:rsidRDefault="00026A71" w:rsidP="004523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A71" w:rsidRPr="00863464" w:rsidRDefault="00026A71" w:rsidP="004523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 xml:space="preserve">Język </w:t>
            </w:r>
            <w:proofErr w:type="spellStart"/>
            <w:r w:rsidRPr="00863464">
              <w:rPr>
                <w:rFonts w:ascii="Times New Roman" w:hAnsi="Times New Roman" w:cs="Times New Roman"/>
                <w:color w:val="000000"/>
              </w:rPr>
              <w:t>ogólnoakademicki</w:t>
            </w:r>
            <w:proofErr w:type="spellEnd"/>
            <w:r w:rsidRPr="008634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26A71" w:rsidRPr="00026A71" w:rsidRDefault="00026A71" w:rsidP="00026A71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Gaby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Neumann, Tomasz Janiak „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Meine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Logistik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Deutsch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Logistiker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026A71" w:rsidRPr="00026A71" w:rsidRDefault="00026A71" w:rsidP="00026A71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Jörg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Brownert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, Wolfram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Schlenker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Unternehmen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Deutsch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Aufbaukurs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B1/B2“</w:t>
            </w:r>
          </w:p>
          <w:p w:rsidR="00026A71" w:rsidRPr="00026A71" w:rsidRDefault="00026A71" w:rsidP="00026A71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Gerg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Nicolas,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Margarete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Sprenger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, Wolfgang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Weermann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Wirtschaft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auf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A71">
              <w:rPr>
                <w:rFonts w:ascii="Times New Roman" w:hAnsi="Times New Roman" w:cs="Times New Roman"/>
                <w:color w:val="000000"/>
              </w:rPr>
              <w:t>Deutsch</w:t>
            </w:r>
            <w:proofErr w:type="spellEnd"/>
            <w:r w:rsidRPr="00026A71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</w:tr>
      <w:tr w:rsidR="00026A71" w:rsidRPr="00026A71" w:rsidTr="0045236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A71" w:rsidRPr="00B23FB7" w:rsidRDefault="00026A71" w:rsidP="004523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81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A71" w:rsidRPr="00863464" w:rsidRDefault="00026A71" w:rsidP="004523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464">
              <w:rPr>
                <w:rFonts w:ascii="Times New Roman" w:hAnsi="Times New Roman" w:cs="Times New Roman"/>
                <w:color w:val="000000"/>
              </w:rPr>
              <w:t>Język specjalistyczny: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C60">
              <w:rPr>
                <w:rFonts w:ascii="Times New Roman" w:hAnsi="Times New Roman" w:cs="Times New Roman"/>
                <w:color w:val="000000"/>
              </w:rPr>
              <w:t>Ewa Maria Rostek „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Deutsch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Lesetexte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026A71" w:rsidRPr="00026A71" w:rsidRDefault="00A42C60" w:rsidP="00A42C60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C60">
              <w:rPr>
                <w:rFonts w:ascii="Times New Roman" w:hAnsi="Times New Roman" w:cs="Times New Roman"/>
                <w:color w:val="000000"/>
              </w:rPr>
              <w:t xml:space="preserve">Helena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Baderadova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Fachsprache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Deutsch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Finanzenkommunikation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und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ums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C60">
              <w:rPr>
                <w:rFonts w:ascii="Times New Roman" w:hAnsi="Times New Roman" w:cs="Times New Roman"/>
                <w:color w:val="000000"/>
              </w:rPr>
              <w:t>Geld</w:t>
            </w:r>
            <w:proofErr w:type="spellEnd"/>
            <w:r w:rsidRPr="00A42C60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</w:tr>
    </w:tbl>
    <w:p w:rsidR="00026A71" w:rsidRPr="00B23FB7" w:rsidRDefault="00026A71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46477" w:rsidRPr="00B1560E" w:rsidTr="00880F0D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1C3F28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praktycznego</w:t>
            </w:r>
            <w:r w:rsidR="00946477" w:rsidRPr="001C3F28">
              <w:rPr>
                <w:rFonts w:ascii="Times New Roman" w:hAnsi="Times New Roman" w:cs="Times New Roman"/>
              </w:rPr>
              <w:t xml:space="preserve"> stosowania gramatyki języka obcego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Poznanie wybranej leksyki z obszaru administracji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Pr="00B1560E" w:rsidRDefault="0094647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umiejętności formułowania poprawnych i właściwych wypowiedzi w danym kontekście językowym na tematy ogólne, zagadnienia społeczne, a także wybrane tematy specjalistyczne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Kształcenie umiejętności redagowania najważniejszych rodzajów tekstów pisanych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rozumienia obcojęzycznych tekstów mówionych i pisanych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  <w:tr w:rsidR="00946477" w:rsidRPr="00B1560E" w:rsidTr="00880F0D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6477" w:rsidRDefault="001C3F2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477" w:rsidRPr="001C3F28" w:rsidRDefault="00946477" w:rsidP="001C3F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F28">
              <w:rPr>
                <w:rFonts w:ascii="Times New Roman" w:hAnsi="Times New Roman" w:cs="Times New Roman"/>
              </w:rPr>
              <w:t>Doskonalenie umiejętności sprawnego komunikowania się z rodzimymi użytkownikami języka obcego w zakresie tematyki ogólnej, zagadnień społecznych oraz wybranych tematów specjalistycznych, dotyczących obszaru administracji</w:t>
            </w:r>
            <w:r w:rsidR="00A42C60">
              <w:rPr>
                <w:rFonts w:ascii="Times New Roman" w:hAnsi="Times New Roman" w:cs="Times New Roman"/>
              </w:rPr>
              <w:t>.</w:t>
            </w:r>
          </w:p>
        </w:tc>
      </w:tr>
    </w:tbl>
    <w:p w:rsidR="00EE6BCA" w:rsidRDefault="00EE6B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015773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8872F4" w:rsidRPr="00B1560E" w:rsidTr="00015773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8872F4" w:rsidRPr="00B1560E" w:rsidRDefault="00887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JĘZYK ROSYJSKI</w:t>
            </w:r>
          </w:p>
        </w:tc>
      </w:tr>
      <w:tr w:rsidR="00261F08" w:rsidRPr="00B1560E" w:rsidTr="00015773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015773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</w:t>
            </w:r>
            <w:r w:rsidR="009D629F">
              <w:rPr>
                <w:rFonts w:ascii="Times New Roman" w:eastAsia="Calibri" w:hAnsi="Times New Roman" w:cs="Times New Roman"/>
              </w:rPr>
              <w:t>wiczenia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3F28" w:rsidRDefault="001C3F28" w:rsidP="001C3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629F" w:rsidRDefault="009D629F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872F4">
              <w:rPr>
                <w:rFonts w:ascii="Times New Roman" w:eastAsia="Calibri" w:hAnsi="Times New Roman" w:cs="Times New Roman"/>
              </w:rPr>
              <w:t>40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semestry </w:t>
            </w:r>
            <w:r w:rsidR="008872F4">
              <w:rPr>
                <w:rFonts w:ascii="Times New Roman" w:eastAsia="Calibri" w:hAnsi="Times New Roman" w:cs="Times New Roman"/>
              </w:rPr>
              <w:br/>
              <w:t>V i VI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2B4C" w:rsidRPr="00B1560E" w:rsidRDefault="001F2B4C" w:rsidP="001F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 20 godz. </w:t>
            </w:r>
            <w:r>
              <w:rPr>
                <w:rFonts w:ascii="Times New Roman" w:eastAsia="Calibri" w:hAnsi="Times New Roman" w:cs="Times New Roman"/>
              </w:rPr>
              <w:br/>
              <w:t>w semestrze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Przypomnienie alfabetu rosyjskiego. Powtórzenie słownictwa. Reguły ortograficzne: pisownia wybranych spółgłosek, pisownia samogłosek о, а, е. Pisownia samogłosek po: ж, ш, ч, ц.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Ćwiczenia ortograficzne. Pisownia samogłosek po ж, ш, ч,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щ, ц – ćwiczenia. Pisownia я, е, ë, ю. Pisownia i funkcje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znaku miękkiego i znaku twardego. Dni tygodnia, ubrania.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Pytanie o imię i nazwisko. Przedstawianie siebie i innych.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Tworzenie imion odojcowskich. Najpopularniejsze imiona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rosyjskie. materiał gramatyczny: zaimki osobowe – odmiana.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Określanie kim jest dana osoba. Podawanie narodowości.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Nazwy krajów i narodowości. materiał gramatyczny: zaimki dzierżawcze: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мой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твой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свой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наш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ваш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. Liczba mnoga rzeczowników, połączenia: zaimek dzierżawczy + rzeczownik.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Nazywanie osób i przedmiotów. Informacje na temat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rosyjskich pisarzy, artystów, ich utworów. materiał gramatyczny: pytania typu: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это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это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?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Mianownik liczby mnogiej rzeczowników. Rzeczowniki I, II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i III deklinacji – zestawienie.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Opisywanie domu. materiał gramatyczny: liczba pojedyncza i mnoga rzeczowników. Połączenia przymiotnik+ rzeczownik.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Odmiana przymiotników i rzeczowników.</w:t>
            </w:r>
          </w:p>
          <w:p w:rsidR="00CD65B2" w:rsidRPr="00026A71" w:rsidRDefault="00CD65B2" w:rsidP="00026A7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Określanie miejsca zamieszkania. Określanie miejsca</w:t>
            </w:r>
            <w:r w:rsid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znajdowania się przedmiotów, osób. materiał gramatyczny: Czasownik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жить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Przysłówki: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здесь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там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сюда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туда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отсюда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оттуда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Przyimki: в,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из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на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, с.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Nazywanie czynności. materiał gramatyczny: Odmiana czasowników I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i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II koniugacji. Formy czasu teraźniejszego czasowników. Czasowniki: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учить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изучать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Sposoby spędzania wolnego czasu. Czas wolny. Zajęcia w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czasie wolnym. Streszczenie tekstu. materiał gramatyczny: Czasownik – formy osobowe i bezokolicznik. Końcówki czasowników I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i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II koniugacji w czasie teraźniejszym. Czas przyszły prosty i złożony czasowników.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Zawieranie znajomości. materiał gramatyczny: Czasowniki: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знакомить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,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знакомиться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Określanie wieku. Pytanie o wiek. Określanie starszeństwa.</w:t>
            </w:r>
          </w:p>
          <w:p w:rsidR="00CD65B2" w:rsidRPr="00026A71" w:rsidRDefault="00CD65B2" w:rsidP="00026A7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Liczebniki główne – pisownia. Podawanie informacji o sobie.</w:t>
            </w:r>
            <w:r w:rsid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materiał gramatyczny: Konstrukcje: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сколько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кому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лет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 w:rsid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сколько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кому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исполнится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/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исполнилось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лет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кто</w:t>
            </w:r>
            <w:proofErr w:type="spellEnd"/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?</w:t>
            </w:r>
          </w:p>
          <w:p w:rsidR="00CD65B2" w:rsidRPr="00CD65B2" w:rsidRDefault="00CD65B2" w:rsidP="00026A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старше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/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моложе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кого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на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сколько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лет</w:t>
            </w:r>
            <w:proofErr w:type="spellEnd"/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Nazwy członków rodziny. Opowiadanie o rodzinie. Praca.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Nazwy zawodów. Miejsce pracy. materiał gramatyczny: Konstrukcja: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работать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он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профессии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похож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на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кого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?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Opisywanie wyglądu zewnętrznego. Ubiór. materiał gramatyczny: Konstrukcja: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кому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нравится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?/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делать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?). Odmiana czasowników: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любить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хотеть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Opisywanie przyjaciela/przyjaciółki – wygląd zewnętrzny i</w:t>
            </w:r>
          </w:p>
          <w:p w:rsidR="00CD65B2" w:rsidRPr="00026A71" w:rsidRDefault="00CD65B2" w:rsidP="00026A7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charakter. Cech charakteru. Opisywanie charakteru. Relacje z</w:t>
            </w:r>
            <w:r w:rsidR="00026A7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026A71">
              <w:rPr>
                <w:rFonts w:ascii="Times New Roman" w:eastAsia="MS Mincho" w:hAnsi="Times New Roman" w:cs="Times New Roman"/>
                <w:sz w:val="20"/>
                <w:szCs w:val="20"/>
              </w:rPr>
              <w:t>przyjaciółmi. Charakterystyka przyjaciela/przyjaciółki.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Zainteresowania. materiał gramatyczny: Czasowniki: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интересоваться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заниматься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увлекаться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?).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Porządek dnia. Codzienne zajęcia. Podawanie godziny i daty. Konstrukcje: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Который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час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Какое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сегодня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число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?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Opisywanie domu, mieszkania. Nazwy pomieszczeń, mebli,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wyposażenia. Wynajmowanie mieszkania. Formy rzeczowników, przymiotników, czasowników.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Zdrowie. Zdrowy styl życia. Choroby. Wizyta u lekarza. Czasowniki: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болеть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чувствовать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себя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как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Miasto. Miejsca w mieście. Komunikacja miejska. Określanie sposobów poruszania się. Czasowniki: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доехать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дойти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до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...,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попасть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на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(в). Dopełniacz liczebników głównych.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Sklepy. Robienie zakupów. Podawanie ceny. Konstrukcje: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Сколько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стоит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идти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куда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за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Praca. Wymarzony zawód. Kwalifikacje. Pisanie CV i listu motywacyjnego. Tryb przypuszczający. Formy czasowników i rzeczowników. Rzeczowniki w narzędniku.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Zainteresowania i pasje. Formy rzeczowników i przymiotników. Stopniowanie przymiotników.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Muzyka i film. Teatr. Konstrukcje: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смотреть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поставить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выступать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где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?).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Święta rosyjskie i polskie. Konstrukcje: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отмечать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праздновать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что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поздравлять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чем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?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Turystyka. Wyrazy: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надо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нужно</w:t>
            </w:r>
            <w:proofErr w:type="spellEnd"/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. Rzeczowniki w narzędniku. Formy rzeczowników, przymiotników i czasowników.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Dziedziny prawa. Elementy prawa. Dokumenty prawne.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Prezentacja firmy. Stanowisko służbowe. Formy rzeczowników i czasowników. </w:t>
            </w:r>
          </w:p>
          <w:p w:rsidR="00CD65B2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Służbowe rozmowy telefoniczne. Tryb rozkazujący czasowników. Korespondencja służbowa - elementy.</w:t>
            </w:r>
          </w:p>
          <w:p w:rsidR="001C3F28" w:rsidRPr="00CD65B2" w:rsidRDefault="00CD65B2" w:rsidP="00CD65B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D65B2">
              <w:rPr>
                <w:rFonts w:ascii="Times New Roman" w:eastAsia="MS Mincho" w:hAnsi="Times New Roman" w:cs="Times New Roman"/>
                <w:sz w:val="20"/>
                <w:szCs w:val="20"/>
              </w:rPr>
              <w:t>Testy sprawdzające ustne i pisemne</w:t>
            </w:r>
          </w:p>
        </w:tc>
      </w:tr>
    </w:tbl>
    <w:p w:rsidR="001C3F28" w:rsidRDefault="001C3F28">
      <w:pPr>
        <w:rPr>
          <w:rFonts w:ascii="Times New Roman" w:hAnsi="Times New Roman" w:cs="Times New Roman"/>
        </w:rPr>
      </w:pPr>
    </w:p>
    <w:p w:rsidR="00026A71" w:rsidRDefault="00026A7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A42C60" w:rsidRPr="00B1560E" w:rsidTr="00452369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A42C60" w:rsidRPr="00B1560E" w:rsidTr="00452369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A4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JĘZYK NIEMIECKI</w:t>
            </w:r>
          </w:p>
        </w:tc>
      </w:tr>
      <w:tr w:rsidR="00A42C60" w:rsidRPr="00B1560E" w:rsidTr="00452369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A42C60" w:rsidRPr="00B1560E" w:rsidTr="00452369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C60" w:rsidRPr="00B1560E" w:rsidRDefault="00A42C60" w:rsidP="00452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semestry </w:t>
            </w:r>
            <w:r>
              <w:rPr>
                <w:rFonts w:ascii="Times New Roman" w:eastAsia="Calibri" w:hAnsi="Times New Roman" w:cs="Times New Roman"/>
              </w:rPr>
              <w:br/>
              <w:t>V i VI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C60" w:rsidRPr="00B1560E" w:rsidRDefault="00A42C60" w:rsidP="00452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 20 godz. </w:t>
            </w:r>
            <w:r>
              <w:rPr>
                <w:rFonts w:ascii="Times New Roman" w:eastAsia="Calibri" w:hAnsi="Times New Roman" w:cs="Times New Roman"/>
              </w:rPr>
              <w:br/>
              <w:t>w semestrze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Czasowniki nieregularne. Odmiana czasowników nieregularnych.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Czasowniki zwrotne. Powtórzenie odmiany czasowników zwrotnych. Czasowniki zwrotne z dopełnieniem w bierniku.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Czasowniki rozdzielnie złożone i nierozdzielnie złożone. Powtórzenie czasowników nierozdzielnie złożonych.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Tryb rozkazujący. Powtórzenie zasady tworzenia trybu rozkazującego.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Czasowniki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modalne-powtórzenie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znaczenia, a także odmiany czasowników modalnych.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przeszły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Imperfekt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 powtórzenie zasady tworzenia czasu przeszłego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Imperfekt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Präteritum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/czasowników słabych i mocnych. Ćwiczenia utrwalające.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Czas przeszły Perfekt z czasownikiem posiłkowym „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sein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”, „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haben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”. Powtórzenie zasady tworzenia czasu przeszłego Perfekt. Lista czasowników nieregularnych.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Przyimki łączące się z III przypadkiem.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Przyimki łączące się z IV przypadkiem.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Przyimki łączące się z III i IV przypadkiem.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Zaimek osobowy w celowniku. Ćwiczenia gramatyczne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Zaimek dzierżawczy. Ćwiczenia gramatyczne.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Stopniowanie przymiotników. Powtórzenie zasady stopniowania przym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iotników i przysłówków. Schemat </w:t>
            </w: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regularnego stopniowania przymiotników- ćwiczenia gramatyczne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Stopniowanie ze zmiana samogłoski tematycznej: „a”, „o”, „u”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Rodzina – różne formy życia rodzinnego, współcześnie wykonywane zawody, konflikty, problemy w życiu rodzinnym, konflikty pokoleniowe, normy zachowania, prawa i obowiązki rodzinne,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Mieszkanie – miejsce zamieszkania (miasto, wieś, dzielnica), wygląd mieszkania, nazwy pomieszczeń, urządzenie mieszkania, wyposażenie, meble, poszukiwanie mieszkania, wynajmowanie mieszkania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Czas wolny- zainteresowania, hobby, sport, rozrywki, wakacje, ferie, turystyka, wypoczynek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Podróżowanie  środki transportu, dworzec kolejowy, autobusowy, informacja, kupowanie biletów, zwiedzanie, zabytki, plan miasta, schronisko, hotel, pensjonat, rezerwacja, biuro podróży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przeszły Perfekt,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Präteritum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, rekcja czasowników, tryb rozkazujący, rzeczowniki złożone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Żywienie- produkty żywnościowe, jadłospis, nawyki żywieniowe, przepisy kulinarne, posiłki, napoje, bary szybkiej obsługi,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Życie codzienne- codzienne obowiązki, rozkład dnia, styl życia, ideały, propaganda,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Kultywowanie tradycji i zwyczajów, święta religijne,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Komunikacja i przepływ informacji (kartki, listy, faksy, Internet, poczta elektroniczna, prasa),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Zdania współrzędnie złożone ze spójnikami: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und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aber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oder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sondern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denn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zdania podrzędnie złożone ze spójnikami: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dass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weil</w:t>
            </w:r>
            <w:proofErr w:type="spellEnd"/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Środowisko naturalne i jego zagrożenie,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Stosunki między ludzkie – przyjaźń, miłość, uprzedzenia, stereotypy, tolerancja, agresja, satysfakcja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Czas przeszły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Plusquamperfekt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zdania współrzędnie złożone ze spójnikiem </w:t>
            </w:r>
            <w:proofErr w:type="spellStart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trotzdem</w:t>
            </w:r>
            <w:proofErr w:type="spellEnd"/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, strona bierna, zaimek wskazujący, zaimki pytające</w:t>
            </w:r>
          </w:p>
          <w:p w:rsidR="00A42C60" w:rsidRPr="00A42C60" w:rsidRDefault="00A42C60" w:rsidP="00A42C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42C60">
              <w:rPr>
                <w:rFonts w:ascii="Times New Roman" w:eastAsia="MS Mincho" w:hAnsi="Times New Roman" w:cs="Times New Roman"/>
                <w:sz w:val="20"/>
                <w:szCs w:val="20"/>
              </w:rPr>
              <w:t>Testy sprawdzające ustne i pisemne</w:t>
            </w:r>
          </w:p>
        </w:tc>
      </w:tr>
    </w:tbl>
    <w:p w:rsidR="00026A71" w:rsidRPr="00B23FB7" w:rsidRDefault="00026A71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45A85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B45A85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B45A85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dla</w:t>
            </w:r>
            <w:r w:rsidRPr="00B45A85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I st. PRK</w:t>
            </w:r>
            <w:r w:rsidRPr="00B45A85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B45A85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II st. PRK</w:t>
            </w:r>
            <w:r w:rsidRPr="00B45A85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B45A8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B45A8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C1974" w:rsidRPr="00B45A85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974" w:rsidRPr="00B45A85" w:rsidRDefault="009C197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974" w:rsidRPr="00B45A85" w:rsidRDefault="00B45A85" w:rsidP="00B45A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zna struktury gramatyczne i językowe oraz leksykę na poziomie kształcenia B2</w:t>
            </w:r>
            <w:r>
              <w:rPr>
                <w:rFonts w:ascii="Times New Roman" w:hAnsi="Times New Roman" w:cs="Times New Roman"/>
              </w:rPr>
              <w:t xml:space="preserve"> właściwym do studiowanego kierunku -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D54E7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9C197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974" w:rsidRPr="00B45A85" w:rsidRDefault="00D54E7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00D13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00D13" w:rsidRPr="00B45A85" w:rsidRDefault="00000D1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913A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3A3" w:rsidRPr="00B45A85" w:rsidRDefault="003913A3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B45A85" w:rsidRPr="00B45A8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3A3" w:rsidRPr="00B45A85" w:rsidRDefault="00B45A85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rozumie znaczen</w:t>
            </w:r>
            <w:r w:rsidR="001F2B4C">
              <w:rPr>
                <w:rFonts w:ascii="Times New Roman" w:hAnsi="Times New Roman" w:cs="Times New Roman"/>
              </w:rPr>
              <w:t>ie</w:t>
            </w:r>
            <w:r w:rsidRPr="00B45A85">
              <w:rPr>
                <w:rFonts w:ascii="Times New Roman" w:hAnsi="Times New Roman" w:cs="Times New Roman"/>
              </w:rPr>
              <w:t xml:space="preserve"> przekazu zawartego w tekstach.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D54E7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3913A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3A3" w:rsidRPr="00B45A85" w:rsidRDefault="00D54E7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E7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EK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E73" w:rsidRPr="00B45A85" w:rsidRDefault="00D54E73" w:rsidP="001F2B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Rozumie znaczenie przekazu zawartego w złożonych tekstach na tematy konkretne i abstrakcyjne, łącznie ze zrozumieniem dyskusji na tematy biznesowe. Płynnie i spontanicznie porozumiewa się w stopniu zaawansowanym.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E7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B4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E73" w:rsidRPr="00B45A85" w:rsidRDefault="00D54E73" w:rsidP="00391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Formuje szczegółowe wypowiedzi ustne i pisemne oraz wyjaśnia swoje stanowisko w sprawach będących </w:t>
            </w:r>
            <w:r w:rsidRPr="00B45A85">
              <w:rPr>
                <w:rFonts w:ascii="Times New Roman" w:hAnsi="Times New Roman" w:cs="Times New Roman"/>
              </w:rPr>
              <w:lastRenderedPageBreak/>
              <w:t>przedmiotem dyskusji.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E7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9B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E73" w:rsidRPr="00B45A85" w:rsidRDefault="00D54E73" w:rsidP="009B5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Student potrafi wykorzystać znajomość słownictwa struktur gramatycznych do komunikacji </w:t>
            </w:r>
            <w:r>
              <w:rPr>
                <w:rFonts w:ascii="Times New Roman" w:hAnsi="Times New Roman" w:cs="Times New Roman"/>
              </w:rPr>
              <w:t>na poziomie B2</w:t>
            </w:r>
            <w:r w:rsidRPr="00B4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D5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E73" w:rsidRPr="00B45A8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9B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A85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E73" w:rsidRPr="00B45A85" w:rsidRDefault="00D54E73" w:rsidP="009B5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>Student potrafi wykorzystać znajomość struktur językowych i słownict</w:t>
            </w:r>
            <w:r>
              <w:rPr>
                <w:rFonts w:ascii="Times New Roman" w:hAnsi="Times New Roman" w:cs="Times New Roman"/>
              </w:rPr>
              <w:t>wa do komunikacji na poziomie B2 właściwym dla studiowanego kierunku studiów.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D5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4E73" w:rsidRPr="00B45A8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D54E73" w:rsidRPr="00B45A85" w:rsidTr="00655EB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4E73" w:rsidRPr="00B45A85" w:rsidRDefault="00D54E73" w:rsidP="00D5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A85">
              <w:rPr>
                <w:rFonts w:ascii="Times New Roman" w:hAnsi="Times New Roman" w:cs="Times New Roman"/>
              </w:rPr>
              <w:t xml:space="preserve">Student potrafi </w:t>
            </w:r>
            <w:r>
              <w:rPr>
                <w:rFonts w:ascii="Times New Roman" w:hAnsi="Times New Roman" w:cs="Times New Roman"/>
              </w:rPr>
              <w:t>w praktyce zawodowej stosować słownictwo specjalistyczne z zakresu administracji posługując się językiem obcym nowożytnym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D5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77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</w:t>
            </w:r>
            <w:r w:rsidR="007710DF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E73" w:rsidRPr="00B45A85" w:rsidRDefault="00D54E73" w:rsidP="0077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5A85">
              <w:rPr>
                <w:rFonts w:ascii="Times New Roman" w:eastAsia="Calibri" w:hAnsi="Times New Roman" w:cs="Times New Roman"/>
              </w:rPr>
              <w:t>P6U_</w:t>
            </w:r>
            <w:r w:rsidR="007710DF">
              <w:rPr>
                <w:rFonts w:ascii="Times New Roman" w:eastAsia="Calibri" w:hAnsi="Times New Roman" w:cs="Times New Roman"/>
              </w:rPr>
              <w:t>KR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D6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poniżej 51% – opanowanie wiedzy na poziomie poniżej zadowalającego, brak podstawowej wiedzy 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 języka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>niemieckiego/ rosyjskiego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C6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treści programowych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języka angielskiego 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 xml:space="preserve">niemieckiego/ rosyjskiego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 xml:space="preserve">niemieckiego/ rosyjskiego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 xml:space="preserve">niemieckiego/ rosyjskiego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>na poziomie B2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>w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zakresie</w:t>
            </w:r>
            <w:r w:rsidR="001C3F28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 xml:space="preserve">niemieckiego/ rosyjskiego </w:t>
            </w:r>
            <w:r w:rsidR="001C3F28">
              <w:rPr>
                <w:rFonts w:ascii="Times New Roman" w:eastAsia="Calibri" w:hAnsi="Times New Roman" w:cs="Times New Roman"/>
                <w:szCs w:val="18"/>
              </w:rPr>
              <w:t xml:space="preserve"> na poziomie B2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F3. Aktywność poznawcza studenta- znajomość literatury przedmiotu, samodzielne wyciąganie </w:t>
            </w: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wniosków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z kolokwium zaliczającego ćwiczenia (ćwiczenia) + ocena bieżących postępów w nauce </w:t>
            </w:r>
          </w:p>
          <w:p w:rsidR="0020390B" w:rsidRPr="000B2E3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</w:t>
            </w:r>
            <w:r w:rsidR="000B2E3E">
              <w:rPr>
                <w:rFonts w:ascii="Times New Roman" w:eastAsia="Calibri" w:hAnsi="Times New Roman" w:cs="Times New Roman"/>
                <w:szCs w:val="18"/>
                <w:u w:val="single"/>
              </w:rPr>
              <w:t>po IV semestrze)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P4.Ocena z egzaminu ustnego/zaliczenia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6</w:t>
            </w:r>
            <w:r w:rsidR="0020390B" w:rsidRPr="00B1560E">
              <w:rPr>
                <w:rFonts w:ascii="Times New Roman" w:eastAsia="Calibri" w:hAnsi="Times New Roman" w:cs="Times New Roman"/>
                <w:szCs w:val="18"/>
              </w:rPr>
              <w:t>0% – ocenianie ciągłe – w czasie rozwiązywania zadań w trakcie zajęć</w:t>
            </w:r>
          </w:p>
          <w:p w:rsidR="00BB0786" w:rsidRPr="00BB0786" w:rsidRDefault="00BB0786" w:rsidP="00BB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B0786">
              <w:rPr>
                <w:rFonts w:ascii="Times New Roman" w:eastAsia="Calibri" w:hAnsi="Times New Roman" w:cs="Times New Roman"/>
                <w:szCs w:val="18"/>
              </w:rPr>
              <w:t>- uzyskanie pozytywnej oceny z czterech sprawności językowyc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h: mówienie, pisanie, czytanie, </w:t>
            </w:r>
            <w:r w:rsidRPr="00BB0786">
              <w:rPr>
                <w:rFonts w:ascii="Times New Roman" w:eastAsia="Calibri" w:hAnsi="Times New Roman" w:cs="Times New Roman"/>
                <w:szCs w:val="18"/>
              </w:rPr>
              <w:t>rozumienie ze słuchu (O)</w:t>
            </w:r>
          </w:p>
          <w:p w:rsidR="00BB0786" w:rsidRPr="00B1560E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</w:p>
          <w:p w:rsidR="0020390B" w:rsidRDefault="00A16E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  <w:r w:rsidR="0020390B" w:rsidRPr="00B1560E">
              <w:rPr>
                <w:rFonts w:ascii="Times New Roman" w:eastAsia="Calibri" w:hAnsi="Times New Roman" w:cs="Times New Roman"/>
                <w:szCs w:val="18"/>
              </w:rPr>
              <w:t>0% – ocena z kolokwium zaliczeniowego kończącego przedmiotu</w:t>
            </w:r>
          </w:p>
          <w:p w:rsidR="00BB0786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 xml:space="preserve">20 % - </w:t>
            </w:r>
            <w:r w:rsidRPr="00BB0786">
              <w:rPr>
                <w:rFonts w:ascii="Times New Roman" w:eastAsia="Calibri" w:hAnsi="Times New Roman" w:cs="Times New Roman"/>
                <w:szCs w:val="18"/>
              </w:rPr>
              <w:t>obecno</w:t>
            </w:r>
            <w:r>
              <w:rPr>
                <w:rFonts w:ascii="Times New Roman" w:eastAsia="Calibri" w:hAnsi="Times New Roman" w:cs="Times New Roman"/>
                <w:szCs w:val="18"/>
              </w:rPr>
              <w:t>ść i aktywność na zajęciach (O)</w:t>
            </w:r>
          </w:p>
          <w:p w:rsidR="00BB0786" w:rsidRDefault="00BB0786" w:rsidP="00203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</w:p>
          <w:p w:rsidR="000B2E3E" w:rsidRPr="000B2E3E" w:rsidRDefault="000B2E3E" w:rsidP="000B2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2E3E">
              <w:rPr>
                <w:rFonts w:ascii="Times New Roman" w:eastAsia="Calibri" w:hAnsi="Times New Roman" w:cs="Times New Roman"/>
                <w:szCs w:val="18"/>
              </w:rPr>
              <w:t xml:space="preserve">Na zakończenie cyklu </w:t>
            </w:r>
            <w:r w:rsidR="00CD65B2">
              <w:rPr>
                <w:rFonts w:ascii="Times New Roman" w:eastAsia="Calibri" w:hAnsi="Times New Roman" w:cs="Times New Roman"/>
                <w:szCs w:val="18"/>
              </w:rPr>
              <w:t>II</w:t>
            </w:r>
            <w:r w:rsidRPr="000B2E3E">
              <w:rPr>
                <w:rFonts w:ascii="Times New Roman" w:eastAsia="Calibri" w:hAnsi="Times New Roman" w:cs="Times New Roman"/>
                <w:szCs w:val="18"/>
              </w:rPr>
              <w:t xml:space="preserve"> semestrów kształcenia:</w:t>
            </w:r>
          </w:p>
          <w:p w:rsidR="000B2E3E" w:rsidRPr="00B1560E" w:rsidRDefault="007623E3" w:rsidP="0076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Zaliczenie</w:t>
            </w:r>
            <w:r w:rsidR="000B2E3E" w:rsidRPr="000B2E3E">
              <w:rPr>
                <w:rFonts w:ascii="Times New Roman" w:eastAsia="MS Mincho" w:hAnsi="Times New Roman" w:cs="Times New Roman"/>
                <w:lang w:eastAsia="ja-JP"/>
              </w:rPr>
              <w:t xml:space="preserve"> ustn</w:t>
            </w:r>
            <w:r>
              <w:rPr>
                <w:rFonts w:ascii="Times New Roman" w:eastAsia="MS Mincho" w:hAnsi="Times New Roman" w:cs="Times New Roman"/>
                <w:lang w:eastAsia="ja-JP"/>
              </w:rPr>
              <w:t>e</w:t>
            </w:r>
            <w:r w:rsidR="000B2E3E" w:rsidRPr="000B2E3E">
              <w:rPr>
                <w:rFonts w:ascii="Times New Roman" w:eastAsia="MS Mincho" w:hAnsi="Times New Roman" w:cs="Times New Roman"/>
                <w:lang w:eastAsia="ja-JP"/>
              </w:rPr>
              <w:t xml:space="preserve"> i pisemn</w:t>
            </w:r>
            <w:r>
              <w:rPr>
                <w:rFonts w:ascii="Times New Roman" w:eastAsia="MS Mincho" w:hAnsi="Times New Roman" w:cs="Times New Roman"/>
                <w:lang w:eastAsia="ja-JP"/>
              </w:rPr>
              <w:t>e</w:t>
            </w:r>
            <w:bookmarkStart w:id="0" w:name="_GoBack"/>
            <w:bookmarkEnd w:id="0"/>
            <w:r w:rsidR="000B2E3E" w:rsidRPr="000B2E3E">
              <w:rPr>
                <w:rFonts w:ascii="Times New Roman" w:eastAsia="MS Mincho" w:hAnsi="Times New Roman" w:cs="Times New Roman"/>
                <w:lang w:eastAsia="ja-JP"/>
              </w:rPr>
              <w:t xml:space="preserve"> z całości materiału</w:t>
            </w:r>
          </w:p>
        </w:tc>
      </w:tr>
    </w:tbl>
    <w:p w:rsidR="00C54671" w:rsidRDefault="00C5467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6976AB" w:rsidRDefault="006976A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6976AB" w:rsidRPr="0020390B" w:rsidRDefault="006976A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7623E3" w:rsidP="00762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ustn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45C54" w:rsidP="000B2E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B2E3E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7710DF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A16E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263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E3E" w:rsidRPr="00B23FB7" w:rsidTr="00445C54">
        <w:tc>
          <w:tcPr>
            <w:tcW w:w="1209" w:type="dxa"/>
            <w:vAlign w:val="center"/>
          </w:tcPr>
          <w:p w:rsidR="000B2E3E" w:rsidRPr="00B23FB7" w:rsidRDefault="000B2E3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B2E3E" w:rsidRPr="00B23FB7" w:rsidRDefault="000B2E3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0DF" w:rsidRPr="00B23FB7" w:rsidTr="00445C54">
        <w:tc>
          <w:tcPr>
            <w:tcW w:w="1209" w:type="dxa"/>
            <w:vAlign w:val="center"/>
          </w:tcPr>
          <w:p w:rsidR="007710DF" w:rsidRPr="00B23FB7" w:rsidRDefault="007710DF" w:rsidP="003167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710DF" w:rsidRPr="00B23FB7" w:rsidRDefault="007710DF" w:rsidP="003167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C5467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202BE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261F08" w:rsidRPr="00B1560E" w:rsidTr="00202BE1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D353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 xml:space="preserve">przygotowanie do </w:t>
            </w:r>
            <w:r w:rsidR="0020390B" w:rsidRPr="00B1560E">
              <w:rPr>
                <w:rFonts w:ascii="Times New Roman" w:eastAsia="Calibri" w:hAnsi="Times New Roman" w:cs="Times New Roman"/>
              </w:rPr>
              <w:t xml:space="preserve">egzaminu końcowego w formie </w:t>
            </w:r>
            <w:r w:rsidR="00D35332">
              <w:rPr>
                <w:rFonts w:ascii="Times New Roman" w:eastAsia="Calibri" w:hAnsi="Times New Roman" w:cs="Times New Roman"/>
              </w:rPr>
              <w:t>pisemnej i ustnej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 w:rsidP="00CD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CD65B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 xml:space="preserve">przygotowanie do </w:t>
            </w:r>
            <w:r w:rsidR="00CE51D2" w:rsidRPr="00B1560E">
              <w:rPr>
                <w:rFonts w:ascii="Times New Roman" w:eastAsia="Calibri" w:hAnsi="Times New Roman" w:cs="Times New Roman"/>
              </w:rPr>
              <w:t>zajęć ćwiczeniowych</w:t>
            </w:r>
            <w:r w:rsidRPr="00B1560E">
              <w:rPr>
                <w:rFonts w:ascii="Times New Roman" w:eastAsia="Calibri" w:hAnsi="Times New Roman" w:cs="Times New Roman"/>
              </w:rPr>
              <w:t>/ w czasie trwania semestru - rozwiązywania zadań w trakcie zajęć/ ocenianie ciągłe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261F08" w:rsidRPr="00B1560E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490AF0" w:rsidP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D3533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61F08" w:rsidRPr="00B1560E" w:rsidTr="00CE51D2">
        <w:trPr>
          <w:cantSplit/>
        </w:trPr>
        <w:tc>
          <w:tcPr>
            <w:tcW w:w="64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</w:tr>
      <w:tr w:rsidR="00261F08" w:rsidRPr="00B1560E">
        <w:trPr>
          <w:cantSplit/>
        </w:trPr>
        <w:tc>
          <w:tcPr>
            <w:tcW w:w="92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61F08" w:rsidRPr="00B1560E">
        <w:trPr>
          <w:cantSplit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61F08" w:rsidRPr="00B1560E">
        <w:trPr>
          <w:cantSplit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D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0390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320"/>
    <w:multiLevelType w:val="hybridMultilevel"/>
    <w:tmpl w:val="33D86E4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D76A9"/>
    <w:multiLevelType w:val="hybridMultilevel"/>
    <w:tmpl w:val="3AA0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B7E03"/>
    <w:multiLevelType w:val="hybridMultilevel"/>
    <w:tmpl w:val="3AA0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35D22"/>
    <w:multiLevelType w:val="hybridMultilevel"/>
    <w:tmpl w:val="437A2BC0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4CCF"/>
    <w:multiLevelType w:val="hybridMultilevel"/>
    <w:tmpl w:val="0992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3351"/>
    <w:multiLevelType w:val="hybridMultilevel"/>
    <w:tmpl w:val="AE6ABF92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14493"/>
    <w:multiLevelType w:val="hybridMultilevel"/>
    <w:tmpl w:val="F6888BA0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76C3F"/>
    <w:multiLevelType w:val="hybridMultilevel"/>
    <w:tmpl w:val="0992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9"/>
  </w:num>
  <w:num w:numId="5">
    <w:abstractNumId w:val="23"/>
  </w:num>
  <w:num w:numId="6">
    <w:abstractNumId w:val="0"/>
  </w:num>
  <w:num w:numId="7">
    <w:abstractNumId w:val="24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27"/>
  </w:num>
  <w:num w:numId="13">
    <w:abstractNumId w:val="22"/>
  </w:num>
  <w:num w:numId="14">
    <w:abstractNumId w:val="8"/>
  </w:num>
  <w:num w:numId="15">
    <w:abstractNumId w:val="6"/>
  </w:num>
  <w:num w:numId="16">
    <w:abstractNumId w:val="16"/>
  </w:num>
  <w:num w:numId="17">
    <w:abstractNumId w:val="13"/>
  </w:num>
  <w:num w:numId="18">
    <w:abstractNumId w:val="25"/>
  </w:num>
  <w:num w:numId="19">
    <w:abstractNumId w:val="4"/>
  </w:num>
  <w:num w:numId="20">
    <w:abstractNumId w:val="5"/>
    <w:lvlOverride w:ilvl="0">
      <w:startOverride w:val="1"/>
    </w:lvlOverride>
  </w:num>
  <w:num w:numId="21">
    <w:abstractNumId w:val="21"/>
  </w:num>
  <w:num w:numId="22">
    <w:abstractNumId w:val="17"/>
  </w:num>
  <w:num w:numId="23">
    <w:abstractNumId w:val="26"/>
  </w:num>
  <w:num w:numId="24">
    <w:abstractNumId w:val="14"/>
  </w:num>
  <w:num w:numId="25">
    <w:abstractNumId w:val="20"/>
  </w:num>
  <w:num w:numId="26">
    <w:abstractNumId w:val="1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5773"/>
    <w:rsid w:val="00026A71"/>
    <w:rsid w:val="0003597A"/>
    <w:rsid w:val="000821A1"/>
    <w:rsid w:val="000A3030"/>
    <w:rsid w:val="000B1713"/>
    <w:rsid w:val="000B2E3E"/>
    <w:rsid w:val="000E44C4"/>
    <w:rsid w:val="000E57A4"/>
    <w:rsid w:val="000F6BC8"/>
    <w:rsid w:val="0016056A"/>
    <w:rsid w:val="00184463"/>
    <w:rsid w:val="001C3F28"/>
    <w:rsid w:val="001D225E"/>
    <w:rsid w:val="001F2B4C"/>
    <w:rsid w:val="00202BE1"/>
    <w:rsid w:val="0020390B"/>
    <w:rsid w:val="00261F08"/>
    <w:rsid w:val="00324E6B"/>
    <w:rsid w:val="003372AB"/>
    <w:rsid w:val="00347081"/>
    <w:rsid w:val="003913A3"/>
    <w:rsid w:val="003E0F50"/>
    <w:rsid w:val="00402C35"/>
    <w:rsid w:val="00417815"/>
    <w:rsid w:val="00445C54"/>
    <w:rsid w:val="00461EB5"/>
    <w:rsid w:val="00490AF0"/>
    <w:rsid w:val="004A45DC"/>
    <w:rsid w:val="004A621C"/>
    <w:rsid w:val="004A670F"/>
    <w:rsid w:val="004F4ECE"/>
    <w:rsid w:val="0059373C"/>
    <w:rsid w:val="005C63B3"/>
    <w:rsid w:val="005E1F40"/>
    <w:rsid w:val="005F2732"/>
    <w:rsid w:val="00613899"/>
    <w:rsid w:val="00662E69"/>
    <w:rsid w:val="00664D97"/>
    <w:rsid w:val="006976AB"/>
    <w:rsid w:val="00705399"/>
    <w:rsid w:val="007623E3"/>
    <w:rsid w:val="007710DF"/>
    <w:rsid w:val="0077565A"/>
    <w:rsid w:val="007821CD"/>
    <w:rsid w:val="007960DF"/>
    <w:rsid w:val="007D40BE"/>
    <w:rsid w:val="007E109D"/>
    <w:rsid w:val="00810CA0"/>
    <w:rsid w:val="00816391"/>
    <w:rsid w:val="00863464"/>
    <w:rsid w:val="008872F4"/>
    <w:rsid w:val="00897224"/>
    <w:rsid w:val="008B38F6"/>
    <w:rsid w:val="009052D2"/>
    <w:rsid w:val="00946477"/>
    <w:rsid w:val="00950191"/>
    <w:rsid w:val="009705B1"/>
    <w:rsid w:val="009C1974"/>
    <w:rsid w:val="009D2ADB"/>
    <w:rsid w:val="009D629F"/>
    <w:rsid w:val="00A16E86"/>
    <w:rsid w:val="00A42C60"/>
    <w:rsid w:val="00A54EBF"/>
    <w:rsid w:val="00A64397"/>
    <w:rsid w:val="00A64BA3"/>
    <w:rsid w:val="00A770A0"/>
    <w:rsid w:val="00B1560E"/>
    <w:rsid w:val="00B23FB7"/>
    <w:rsid w:val="00B45A85"/>
    <w:rsid w:val="00B762A5"/>
    <w:rsid w:val="00BB0786"/>
    <w:rsid w:val="00BD095A"/>
    <w:rsid w:val="00C1686B"/>
    <w:rsid w:val="00C54671"/>
    <w:rsid w:val="00C57808"/>
    <w:rsid w:val="00CB180E"/>
    <w:rsid w:val="00CB5E21"/>
    <w:rsid w:val="00CC4248"/>
    <w:rsid w:val="00CC667B"/>
    <w:rsid w:val="00CD65B2"/>
    <w:rsid w:val="00CE3E50"/>
    <w:rsid w:val="00CE51D2"/>
    <w:rsid w:val="00CF13C6"/>
    <w:rsid w:val="00D10B3A"/>
    <w:rsid w:val="00D35332"/>
    <w:rsid w:val="00D54E73"/>
    <w:rsid w:val="00DF702C"/>
    <w:rsid w:val="00E32D3C"/>
    <w:rsid w:val="00E75EF6"/>
    <w:rsid w:val="00EB33D7"/>
    <w:rsid w:val="00EE6BCA"/>
    <w:rsid w:val="00EF3D4C"/>
    <w:rsid w:val="00F06174"/>
    <w:rsid w:val="00F824A7"/>
    <w:rsid w:val="00F93C38"/>
    <w:rsid w:val="00FB1B50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2023-11-25T20:36:00Z</dcterms:created>
  <dcterms:modified xsi:type="dcterms:W3CDTF">2023-11-27T19:00:00Z</dcterms:modified>
</cp:coreProperties>
</file>