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0D2C" wp14:editId="62B0407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673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871AB7">
              <w:rPr>
                <w:rFonts w:ascii="Times New Roman" w:hAnsi="Times New Roman" w:cs="Times New Roman"/>
                <w:b/>
              </w:rPr>
              <w:t>30</w:t>
            </w:r>
            <w:r w:rsidR="006739A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6739A6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INSTYTUCJE I ŹRÓDŁA PRAWA UE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71AB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trzeci</w:t>
            </w:r>
          </w:p>
        </w:tc>
      </w:tr>
      <w:tr w:rsidR="00A770A0" w:rsidRPr="00B23FB7" w:rsidTr="006739A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6739A6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6AB2" w:rsidRDefault="00AE0304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wykład: </w:t>
            </w:r>
            <w:r w:rsidR="007152AF">
              <w:rPr>
                <w:rFonts w:ascii="Times New Roman" w:eastAsia="Calibri" w:hAnsi="Times New Roman" w:cs="Times New Roman"/>
              </w:rPr>
              <w:t xml:space="preserve"> </w:t>
            </w:r>
            <w:r w:rsidR="00BE32AD">
              <w:rPr>
                <w:rFonts w:ascii="Times New Roman" w:eastAsia="Calibri" w:hAnsi="Times New Roman" w:cs="Times New Roman"/>
              </w:rPr>
              <w:t xml:space="preserve">egzamin pisemny </w:t>
            </w:r>
          </w:p>
          <w:p w:rsidR="00A770A0" w:rsidRPr="00B23FB7" w:rsidRDefault="00F45F92" w:rsidP="00AE030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9562C2"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wykład – wykład informacyjny, wykład monograficzny, problemowy, z elementami dyskusji, prezentowanie treści przy zastosowaniu </w:t>
            </w:r>
            <w:r w:rsidRPr="007152AF">
              <w:rPr>
                <w:rFonts w:ascii="Times New Roman" w:eastAsia="Calibri" w:hAnsi="Times New Roman" w:cs="Times New Roman"/>
              </w:rPr>
              <w:lastRenderedPageBreak/>
              <w:t>prezentacji multimedialnej i innych źródeł – w tym aktów normatywnych i orzecznictwa. (prowadzący wykład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ćwiczenia- analiza treści aktów normatywnych wraz z ich omówieniem i wskazaniem możliwości praktycznego zastosowania, rozwiązywanie praktycznych przykładów (forma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>), rozwiązywanie kazusów, dyskusja z nauczycielem akademickim, praca w grupach na zasadzie stolików eksperckich oraz indywidualna nad wybranymi zadaniami z uwzględnieniem ujęcia praktycznego. (prowadzący ćwiczenia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>czynności praktyczne wykonywane przez studentów w ramach realizowanych zajęć ćwiczeniowych: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zadań w oparciu studium przypadku - polega na szczegółowej analizie konkretnego przypadku, a następnie wyciąganiu wniosków, dokonywaniu porównań, uogólnień. 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analiza orzecznictwa – w oparciu o dostępne teksty orzeczeń – zajęcia mające walor praktyczny, opierające się o dostęp do programu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Legalis</w:t>
            </w:r>
            <w:proofErr w:type="spellEnd"/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7152AF" w:rsidP="0095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kazusów - Kazusy wykorzystywane są w celu uzyskania wyjaśnień dotyczących prawa i jego zachowania w konkretnej sytuacji.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BCA" w:rsidRPr="0040153E" w:rsidRDefault="007F65BE" w:rsidP="0027468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Barcz J., Górka M.,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Wyrozumaska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A.</w:t>
            </w:r>
            <w:r w:rsidR="000D3EFF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Instytucje i prawo </w:t>
            </w:r>
            <w:proofErr w:type="spellStart"/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UE</w:t>
            </w:r>
            <w:r w:rsidR="00A2703E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e</w:t>
            </w:r>
            <w:proofErr w:type="spellEnd"/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 w:rsidR="00A270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3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A2703E" w:rsidRPr="007F65BE" w:rsidRDefault="007F65BE" w:rsidP="007F65BE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Nowak-Far A.</w:t>
            </w:r>
            <w:r w:rsidR="00F103A2" w:rsidRPr="0040153E">
              <w:rPr>
                <w:rFonts w:ascii="Times New Roman" w:hAnsi="Times New Roman" w:cs="Times New Roman"/>
              </w:rPr>
              <w:t xml:space="preserve">, </w:t>
            </w:r>
            <w:r w:rsidRPr="007F65BE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Unii Europejskiej. Języki, struktury, działanie w praktyce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0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AB2" w:rsidRPr="00D26AB2" w:rsidRDefault="0084019F" w:rsidP="0084019F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Biernat S.</w:t>
            </w:r>
            <w:r w:rsidR="00D26AB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84019F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Podstawy i źródła prawa Unii Europejskiej. System Prawa Unii Europejskiej. Tom 1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0</w:t>
            </w:r>
            <w:r w:rsidR="00D26AB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F103A2" w:rsidRDefault="00D26AB2" w:rsidP="0027468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="00F103A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D26AB2" w:rsidRPr="00D26AB2" w:rsidRDefault="007F65BE" w:rsidP="007F65B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6739A6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39A6" w:rsidRPr="00B1560E" w:rsidRDefault="006739A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A6" w:rsidRPr="006739A6" w:rsidRDefault="006739A6" w:rsidP="006739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9A6">
              <w:rPr>
                <w:rFonts w:ascii="Times New Roman" w:hAnsi="Times New Roman" w:cs="Times New Roman"/>
              </w:rPr>
              <w:t>Przekazanie studentom wiedzy na temat historii procesu integracji europejskiej, z rozróżnieniem pojęć: Unia Europejska i Wspólnota Europejska i na temat podstawowych pojęć, zasad oraz źródeł prawa Unii Europejskiej.</w:t>
            </w:r>
          </w:p>
        </w:tc>
      </w:tr>
      <w:tr w:rsidR="006739A6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39A6" w:rsidRPr="00B1560E" w:rsidRDefault="006739A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A6" w:rsidRPr="006739A6" w:rsidRDefault="006739A6" w:rsidP="006739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9A6">
              <w:rPr>
                <w:rFonts w:ascii="Times New Roman" w:hAnsi="Times New Roman" w:cs="Times New Roman"/>
              </w:rPr>
              <w:t>Nabycie przez studentów umiejętności korzystania ze źródeł prawa UE, interpretacji przepisów prawa UE; korzystania z orzecznictwa organów i sądów UE, korzystania z ogólnodostępnych baz danych, ustalania podstawy prawnej rozstrzygnięcia zagadnień problemowych; interpretacji przepisów prawa krajowego w celu oceny zgodności z prawem UE.</w:t>
            </w:r>
          </w:p>
        </w:tc>
      </w:tr>
      <w:tr w:rsidR="006739A6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39A6" w:rsidRPr="00B1560E" w:rsidRDefault="006739A6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A6" w:rsidRPr="006739A6" w:rsidRDefault="006739A6" w:rsidP="006739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9A6">
              <w:rPr>
                <w:rFonts w:ascii="Times New Roman" w:hAnsi="Times New Roman" w:cs="Times New Roman"/>
              </w:rPr>
              <w:t xml:space="preserve">Zdobycie przez studentów odpowiednich kompetencji społecznych, przygotowujących ich do uczestniczenia w budowaniu projektów społecznych, przez wnoszenie wiedzy o przepisach prawa unijnego oraz orzecznictwie sądów UE. </w:t>
            </w:r>
          </w:p>
        </w:tc>
      </w:tr>
    </w:tbl>
    <w:p w:rsidR="00EE6BCA" w:rsidRDefault="00EE6BCA"/>
    <w:p w:rsidR="00D26AB2" w:rsidRDefault="00D26AB2"/>
    <w:p w:rsidR="00D26AB2" w:rsidRDefault="00D26AB2"/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39A6" w:rsidRPr="006739A6" w:rsidRDefault="006739A6" w:rsidP="006739A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Źródła prawa UE. Traktat o UE i Traktat o funkcjonowaniu UE. Zbliżenie ustawodawstw.</w:t>
            </w:r>
          </w:p>
          <w:p w:rsidR="006739A6" w:rsidRPr="006739A6" w:rsidRDefault="006739A6" w:rsidP="006739A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Miejsce i rola rozporządzenia i dyrektywy w porządku prawnym UE. Szczególna rola białej i zielonej księgi. Prawo organizacji międzynarodowych w porządku prawnym UE. Karta Praw Podstawowych. Rola komunikatów Komisji Europejskiej.</w:t>
            </w:r>
          </w:p>
          <w:p w:rsidR="006739A6" w:rsidRPr="006739A6" w:rsidRDefault="006739A6" w:rsidP="006739A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Harmonizacja rynku wewnętrznego. UGW. Pojęcie i ewolucja rynku wewnętrznego. Charakterystyka przepływu towarów i usług, unia celna</w:t>
            </w:r>
          </w:p>
          <w:p w:rsidR="006739A6" w:rsidRPr="006739A6" w:rsidRDefault="006739A6" w:rsidP="006739A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Jednolity rynek finansowy ( SEPA), swoboda przepływu kapitału</w:t>
            </w:r>
          </w:p>
          <w:p w:rsidR="006739A6" w:rsidRPr="006739A6" w:rsidRDefault="006739A6" w:rsidP="006739A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Jednolity rynek usług, charakterystyka swobody przepływu usług</w:t>
            </w:r>
          </w:p>
          <w:p w:rsidR="006739A6" w:rsidRPr="006739A6" w:rsidRDefault="006739A6" w:rsidP="006739A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Działalność instytucji unijnych Parlamentu, Rady Unii Europejskiej i Rady Europejskiej. Rola Komisji Europejskiej. Znaczenie i rola Europejskiego Trybunału Sprawiedliwości, Trybunału Obrachunkowego</w:t>
            </w:r>
          </w:p>
          <w:p w:rsidR="009D629F" w:rsidRPr="00440B46" w:rsidRDefault="006739A6" w:rsidP="006739A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Charakterystyka strategii gospodarczych i politycznych UE (Strategia Europa 2020). Proces konwergencji gospodarczej (PND, Pakt Euro Plus i Europejski semestr)</w:t>
            </w:r>
            <w:r w:rsidR="007C73EB" w:rsidRPr="007C73EB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85FCB">
              <w:rPr>
                <w:rFonts w:ascii="Times New Roman" w:eastAsia="Calibri" w:hAnsi="Times New Roman" w:cs="Times New Roman"/>
              </w:rPr>
              <w:t>1</w:t>
            </w:r>
            <w:r w:rsidR="007C73EB">
              <w:rPr>
                <w:rFonts w:ascii="Times New Roman" w:eastAsia="Calibri" w:hAnsi="Times New Roman" w:cs="Times New Roman"/>
              </w:rPr>
              <w:t>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39A6" w:rsidRPr="006739A6" w:rsidRDefault="006739A6" w:rsidP="006739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Analiza zaniedbań procesu implementacji unijnego prawa do polskiego porządku </w:t>
            </w:r>
            <w:r w:rsidR="00413D20">
              <w:rPr>
                <w:rFonts w:ascii="Times New Roman" w:eastAsia="MS Mincho" w:hAnsi="Times New Roman" w:cs="Times New Roman"/>
                <w:szCs w:val="20"/>
                <w:lang w:eastAsia="ja-JP"/>
              </w:rPr>
              <w:t>prawnego; w ujęciu sektorowym (</w:t>
            </w: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wg swobód)</w:t>
            </w:r>
          </w:p>
          <w:p w:rsidR="006739A6" w:rsidRPr="006739A6" w:rsidRDefault="006739A6" w:rsidP="006739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porównawcza osiągnięć państw członkowskich w zakresie polityki gospodarczej i budżetowej</w:t>
            </w:r>
          </w:p>
          <w:p w:rsidR="006739A6" w:rsidRPr="006739A6" w:rsidRDefault="006739A6" w:rsidP="006739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porównawcza zaleceń Rady w zakresie reform strukturalnych i budżetowych państw członkowskich</w:t>
            </w:r>
          </w:p>
          <w:p w:rsidR="007C73EB" w:rsidRDefault="006739A6" w:rsidP="006739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6739A6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  <w:p w:rsidR="006739A6" w:rsidRDefault="006739A6" w:rsidP="006739A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413D20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3D20" w:rsidRPr="001D18F7" w:rsidRDefault="00413D2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3D20" w:rsidRPr="00413D20" w:rsidRDefault="00413D20" w:rsidP="007C50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3D20">
              <w:rPr>
                <w:rFonts w:ascii="Times New Roman" w:hAnsi="Times New Roman" w:cs="Times New Roman"/>
              </w:rPr>
              <w:t>Student posiada wiedzę dotycząca zasad i procedury tworzenia prawa, posiada wiedzę o obowiązkach oraz metodach i środkach implementacji prawa unijnego do porządku prawnego obowiązującego w Polsce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D20" w:rsidRPr="001D18F7" w:rsidRDefault="007C50F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D20" w:rsidRPr="001D18F7" w:rsidRDefault="00413D2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D20" w:rsidRPr="001D18F7" w:rsidRDefault="007C50F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7C50F9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F9" w:rsidRPr="00413D20" w:rsidRDefault="007C50F9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3D20">
              <w:rPr>
                <w:rFonts w:ascii="Times New Roman" w:hAnsi="Times New Roman" w:cs="Times New Roman"/>
              </w:rPr>
              <w:t>Student posiada uporządkowaną wiedz</w:t>
            </w:r>
            <w:r>
              <w:rPr>
                <w:rFonts w:ascii="Times New Roman" w:hAnsi="Times New Roman" w:cs="Times New Roman"/>
              </w:rPr>
              <w:t>ę</w:t>
            </w:r>
            <w:r w:rsidRPr="00413D20">
              <w:rPr>
                <w:rFonts w:ascii="Times New Roman" w:hAnsi="Times New Roman" w:cs="Times New Roman"/>
              </w:rPr>
              <w:t xml:space="preserve"> dotyczącą </w:t>
            </w:r>
            <w:r w:rsidRPr="00413D20">
              <w:rPr>
                <w:rFonts w:ascii="Times New Roman" w:hAnsi="Times New Roman" w:cs="Times New Roman"/>
              </w:rPr>
              <w:lastRenderedPageBreak/>
              <w:t xml:space="preserve">charakteru prawnego Unii Europejskiej, uprawnień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413D20">
              <w:rPr>
                <w:rFonts w:ascii="Times New Roman" w:hAnsi="Times New Roman" w:cs="Times New Roman"/>
              </w:rPr>
              <w:t>kompetencji instytucji UE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7C50F9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F9" w:rsidRPr="00413D20" w:rsidRDefault="007C50F9" w:rsidP="007C50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3D20">
              <w:rPr>
                <w:rFonts w:ascii="Times New Roman" w:hAnsi="Times New Roman" w:cs="Times New Roman"/>
              </w:rPr>
              <w:t>Student rozpoznaje zależności i różnice pomiędzy poszczególnymi kategoriami źródeł prawa UE, zna rodzaje postępowań przed s</w:t>
            </w:r>
            <w:r>
              <w:rPr>
                <w:rFonts w:ascii="Times New Roman" w:hAnsi="Times New Roman" w:cs="Times New Roman"/>
              </w:rPr>
              <w:t>ą</w:t>
            </w:r>
            <w:r w:rsidRPr="00413D20">
              <w:rPr>
                <w:rFonts w:ascii="Times New Roman" w:hAnsi="Times New Roman" w:cs="Times New Roman"/>
              </w:rPr>
              <w:t>dami UE i potrafi wyjaśnić wpływ wyroków sądów UE na krajowy porządek prawny. Student rozróżnia miejsce Białej i Zielonej Księgi w hierarchii źródeł prawa UE i dostrzega wpływ dialogu społecznego na tworzenie prawa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7C50F9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C50F9" w:rsidRPr="00413D20" w:rsidRDefault="007C50F9" w:rsidP="0041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20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7C50F9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F9" w:rsidRPr="00413D20" w:rsidRDefault="007C50F9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3D20">
              <w:rPr>
                <w:rFonts w:ascii="Times New Roman" w:hAnsi="Times New Roman" w:cs="Times New Roman"/>
              </w:rPr>
              <w:t>Student potrafi wyszukać, analizować, oceniać, selekcjonować i prawidłowo interpretować przepisy prawa UE, korzystać z orzecznictwa sądów UE oraz analizować rozstrzygnięcia sądów UE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50F9" w:rsidRPr="001D18F7" w:rsidRDefault="007C50F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C63B2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3B2" w:rsidRPr="00413D20" w:rsidRDefault="003C63B2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3D20">
              <w:rPr>
                <w:rFonts w:ascii="Times New Roman" w:hAnsi="Times New Roman" w:cs="Times New Roman"/>
              </w:rPr>
              <w:t>Student posiada umiejętność ustalenia podstawy prawnej rozstrzygnięcia zagadnień problemowych, korzystać z ogólnodostępnych baz danych UE oraz rozumienia i interpretacji przepisów prawa krajowego w celu oceny zgodności z prawem UE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C63B2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3B2" w:rsidRPr="00413D20" w:rsidRDefault="003C63B2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3D20">
              <w:rPr>
                <w:rFonts w:ascii="Times New Roman" w:hAnsi="Times New Roman" w:cs="Times New Roman"/>
              </w:rPr>
              <w:t>Student posiada umiejętność skutecznej dyskusji, merytorycznego argumentowania w zakresie roli organów o źródeł prawa UE oraz potrafi formułować wnioski co do zgodności lub braku zgodności prawa krajowego z przepisami UE wraz z konsekwencjami braku zgodności prawa krajowego z prawem UE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7C5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3C63B2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C63B2" w:rsidRPr="00413D20" w:rsidRDefault="003C63B2" w:rsidP="0041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20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3C63B2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3B2" w:rsidRPr="00413D20" w:rsidRDefault="003C63B2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3D20">
              <w:rPr>
                <w:rFonts w:ascii="Times New Roman" w:hAnsi="Times New Roman" w:cs="Times New Roman"/>
              </w:rPr>
              <w:t>Student ma świadomość charakteru prawnego UE, znaczenia znajomości prawa UE w polskim porządku prawnym oraz posiada zdolność do oceny stanu prawnego i orzecznictwa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3C6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  <w:bookmarkStart w:id="0" w:name="_GoBack"/>
            <w:bookmarkEnd w:id="0"/>
          </w:p>
        </w:tc>
      </w:tr>
      <w:tr w:rsidR="003C63B2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3B2" w:rsidRPr="00413D20" w:rsidRDefault="003C63B2" w:rsidP="00413D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3D20">
              <w:rPr>
                <w:rFonts w:ascii="Times New Roman" w:hAnsi="Times New Roman" w:cs="Times New Roman"/>
              </w:rPr>
              <w:t>Student ma przekonanie dotyczące potrzeby zmian legislacyjnych i szybkiego dostosowania prawa unijnego do porządku prawnego w Polsce w celu uzyskania korzyści poprzez polskich obywateli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3B2" w:rsidRPr="001D18F7" w:rsidRDefault="003C63B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41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413D20">
              <w:rPr>
                <w:rFonts w:ascii="Times New Roman" w:eastAsia="Calibri" w:hAnsi="Times New Roman" w:cs="Times New Roman"/>
                <w:szCs w:val="18"/>
              </w:rPr>
              <w:t>instytucji i źródeł prawa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413D20">
              <w:rPr>
                <w:rFonts w:ascii="Times New Roman" w:eastAsia="Calibri" w:hAnsi="Times New Roman" w:cs="Times New Roman"/>
                <w:szCs w:val="18"/>
              </w:rPr>
              <w:t>instytucji i źródeł prawa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wstępu do </w:t>
            </w:r>
            <w:r w:rsidR="00413D20">
              <w:rPr>
                <w:rFonts w:ascii="Times New Roman" w:eastAsia="Calibri" w:hAnsi="Times New Roman" w:cs="Times New Roman"/>
                <w:szCs w:val="18"/>
              </w:rPr>
              <w:t>instytucji i źródeł prawa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413D20">
              <w:rPr>
                <w:rFonts w:ascii="Times New Roman" w:eastAsia="Calibri" w:hAnsi="Times New Roman" w:cs="Times New Roman"/>
                <w:szCs w:val="18"/>
              </w:rPr>
              <w:t>instytucji i źródeł prawa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413D20">
              <w:rPr>
                <w:rFonts w:ascii="Times New Roman" w:eastAsia="Calibri" w:hAnsi="Times New Roman" w:cs="Times New Roman"/>
                <w:szCs w:val="18"/>
              </w:rPr>
              <w:t>instytucji i źródeł prawa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413D20">
              <w:rPr>
                <w:rFonts w:ascii="Times New Roman" w:eastAsia="Calibri" w:hAnsi="Times New Roman" w:cs="Times New Roman"/>
                <w:szCs w:val="18"/>
              </w:rPr>
              <w:t>instytucji i źródeł prawa UE</w:t>
            </w:r>
            <w:r w:rsidR="00413D20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E25315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0E3872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 xml:space="preserve">Egzamin 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3613BD" w:rsidP="003613BD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 pisemny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3613BD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36E7B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6E7B" w:rsidRPr="00B23FB7" w:rsidTr="00445C54">
        <w:tc>
          <w:tcPr>
            <w:tcW w:w="1209" w:type="dxa"/>
            <w:vAlign w:val="center"/>
          </w:tcPr>
          <w:p w:rsidR="00936E7B" w:rsidRPr="00B23FB7" w:rsidRDefault="00936E7B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36E7B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36E7B" w:rsidRPr="00B23FB7" w:rsidRDefault="00936E7B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65BE" w:rsidRPr="00B23FB7" w:rsidTr="003613BD">
        <w:trPr>
          <w:trHeight w:val="425"/>
        </w:trPr>
        <w:tc>
          <w:tcPr>
            <w:tcW w:w="1209" w:type="dxa"/>
            <w:vAlign w:val="center"/>
          </w:tcPr>
          <w:p w:rsidR="007F65BE" w:rsidRPr="00936E7B" w:rsidRDefault="007F65BE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7F65BE" w:rsidRPr="00B23FB7" w:rsidRDefault="007F65BE" w:rsidP="006567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F65BE" w:rsidRPr="00B23FB7" w:rsidRDefault="007F65BE" w:rsidP="006567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65BE" w:rsidRPr="00B23FB7" w:rsidTr="003613BD">
        <w:trPr>
          <w:trHeight w:val="425"/>
        </w:trPr>
        <w:tc>
          <w:tcPr>
            <w:tcW w:w="1209" w:type="dxa"/>
            <w:vAlign w:val="center"/>
          </w:tcPr>
          <w:p w:rsidR="007F65BE" w:rsidRPr="00936E7B" w:rsidRDefault="007F65BE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7F65BE" w:rsidRPr="00B23FB7" w:rsidRDefault="007F65BE" w:rsidP="001063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F65BE" w:rsidRPr="00B23FB7" w:rsidRDefault="007F65BE" w:rsidP="001063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F65BE" w:rsidRPr="00B23FB7" w:rsidRDefault="007F65B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085FC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CB" w:rsidRPr="00B1560E" w:rsidRDefault="00085FC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936E7B" w:rsidP="0008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przygotowanie do</w:t>
            </w:r>
            <w:r w:rsidR="0084074D">
              <w:rPr>
                <w:rFonts w:ascii="Times New Roman" w:eastAsia="Calibri" w:hAnsi="Times New Roman" w:cs="Times New Roman"/>
              </w:rPr>
              <w:t xml:space="preserve"> zaliczenia/</w:t>
            </w:r>
            <w:r w:rsidR="00BA2DFB"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 w:rsidR="00BA2DFB"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6E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936E7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84074D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AE030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E0304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9"/>
  </w:num>
  <w:num w:numId="15">
    <w:abstractNumId w:val="7"/>
  </w:num>
  <w:num w:numId="16">
    <w:abstractNumId w:val="17"/>
  </w:num>
  <w:num w:numId="17">
    <w:abstractNumId w:val="14"/>
  </w:num>
  <w:num w:numId="18">
    <w:abstractNumId w:val="22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5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333F"/>
    <w:rsid w:val="0003597A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202BE1"/>
    <w:rsid w:val="0020390B"/>
    <w:rsid w:val="00261F08"/>
    <w:rsid w:val="00274685"/>
    <w:rsid w:val="002C3853"/>
    <w:rsid w:val="003010C1"/>
    <w:rsid w:val="00324E6B"/>
    <w:rsid w:val="003372AB"/>
    <w:rsid w:val="003457A3"/>
    <w:rsid w:val="00347081"/>
    <w:rsid w:val="003613BD"/>
    <w:rsid w:val="003913A3"/>
    <w:rsid w:val="003C63B2"/>
    <w:rsid w:val="003E0F50"/>
    <w:rsid w:val="0040153E"/>
    <w:rsid w:val="00402C35"/>
    <w:rsid w:val="00413D20"/>
    <w:rsid w:val="00417815"/>
    <w:rsid w:val="00440B46"/>
    <w:rsid w:val="00445C54"/>
    <w:rsid w:val="00461EB5"/>
    <w:rsid w:val="004841E2"/>
    <w:rsid w:val="00490AF0"/>
    <w:rsid w:val="004A621C"/>
    <w:rsid w:val="004A670F"/>
    <w:rsid w:val="004C5141"/>
    <w:rsid w:val="004F4ECE"/>
    <w:rsid w:val="00575498"/>
    <w:rsid w:val="0059373C"/>
    <w:rsid w:val="005C63B3"/>
    <w:rsid w:val="005E1F40"/>
    <w:rsid w:val="005F2732"/>
    <w:rsid w:val="005F4F40"/>
    <w:rsid w:val="00613899"/>
    <w:rsid w:val="00662E69"/>
    <w:rsid w:val="00664D97"/>
    <w:rsid w:val="006739A6"/>
    <w:rsid w:val="00705399"/>
    <w:rsid w:val="007152AF"/>
    <w:rsid w:val="0077565A"/>
    <w:rsid w:val="007821CD"/>
    <w:rsid w:val="00782415"/>
    <w:rsid w:val="00794A09"/>
    <w:rsid w:val="007960DF"/>
    <w:rsid w:val="007A7D44"/>
    <w:rsid w:val="007C50F9"/>
    <w:rsid w:val="007C73EB"/>
    <w:rsid w:val="007D40BE"/>
    <w:rsid w:val="007E109D"/>
    <w:rsid w:val="007F65BE"/>
    <w:rsid w:val="008304BE"/>
    <w:rsid w:val="0084019F"/>
    <w:rsid w:val="0084074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B1B25"/>
    <w:rsid w:val="009C1974"/>
    <w:rsid w:val="009D2ADB"/>
    <w:rsid w:val="009D629F"/>
    <w:rsid w:val="00A16270"/>
    <w:rsid w:val="00A16E86"/>
    <w:rsid w:val="00A2703E"/>
    <w:rsid w:val="00A324C5"/>
    <w:rsid w:val="00A54EBF"/>
    <w:rsid w:val="00A60F4F"/>
    <w:rsid w:val="00A64397"/>
    <w:rsid w:val="00A64BA3"/>
    <w:rsid w:val="00A770A0"/>
    <w:rsid w:val="00AE0304"/>
    <w:rsid w:val="00B1560E"/>
    <w:rsid w:val="00B23FB7"/>
    <w:rsid w:val="00B5260E"/>
    <w:rsid w:val="00B762A5"/>
    <w:rsid w:val="00BA2DFB"/>
    <w:rsid w:val="00BB770C"/>
    <w:rsid w:val="00BD095A"/>
    <w:rsid w:val="00BE32AD"/>
    <w:rsid w:val="00C1686B"/>
    <w:rsid w:val="00C16ED0"/>
    <w:rsid w:val="00C22968"/>
    <w:rsid w:val="00C54671"/>
    <w:rsid w:val="00C57808"/>
    <w:rsid w:val="00C90FD1"/>
    <w:rsid w:val="00CB180E"/>
    <w:rsid w:val="00CB5E21"/>
    <w:rsid w:val="00CC4248"/>
    <w:rsid w:val="00CE3E50"/>
    <w:rsid w:val="00CE51D2"/>
    <w:rsid w:val="00CF13C6"/>
    <w:rsid w:val="00CF144C"/>
    <w:rsid w:val="00D10B3A"/>
    <w:rsid w:val="00D26AB2"/>
    <w:rsid w:val="00DF702C"/>
    <w:rsid w:val="00E25315"/>
    <w:rsid w:val="00E32D3C"/>
    <w:rsid w:val="00E33647"/>
    <w:rsid w:val="00E61DA3"/>
    <w:rsid w:val="00E75EF6"/>
    <w:rsid w:val="00EB33D7"/>
    <w:rsid w:val="00EE6BCA"/>
    <w:rsid w:val="00EF3D4C"/>
    <w:rsid w:val="00F06174"/>
    <w:rsid w:val="00F103A2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5</cp:revision>
  <dcterms:created xsi:type="dcterms:W3CDTF">2023-11-16T20:19:00Z</dcterms:created>
  <dcterms:modified xsi:type="dcterms:W3CDTF">2023-11-26T18:17:00Z</dcterms:modified>
</cp:coreProperties>
</file>