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2C5889" w:rsidP="002C58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2C588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NOWOCZESNE METODY ORGANIZACJI I ZARZĄDZANIA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2C5889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2C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2C5889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2C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C5889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2C588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F173A4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F173A4" w:rsidP="002C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Pr="00F173A4">
              <w:rPr>
                <w:rFonts w:ascii="Times New Roman" w:eastAsia="Calibri" w:hAnsi="Times New Roman" w:cs="Times New Roman"/>
              </w:rPr>
              <w:t xml:space="preserve">tudent posiada podstawową </w:t>
            </w:r>
            <w:r w:rsidR="002C5889">
              <w:rPr>
                <w:rFonts w:ascii="Times New Roman" w:eastAsia="Calibri" w:hAnsi="Times New Roman" w:cs="Times New Roman"/>
              </w:rPr>
              <w:t xml:space="preserve">z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173A4">
              <w:rPr>
                <w:rFonts w:ascii="Times New Roman" w:eastAsia="Calibri" w:hAnsi="Times New Roman" w:cs="Times New Roman"/>
              </w:rPr>
              <w:t>odstaw ekonomii</w:t>
            </w:r>
            <w:r w:rsidR="00E54598">
              <w:rPr>
                <w:rFonts w:ascii="Times New Roman" w:eastAsia="Calibri" w:hAnsi="Times New Roman" w:cs="Times New Roman"/>
              </w:rPr>
              <w:t>, zarządzania w organizacji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2C588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2C588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2E58BE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58BE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2E58BE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2E58BE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58BE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181AD2" w:rsidRPr="002E58BE">
              <w:rPr>
                <w:rFonts w:ascii="Times New Roman" w:eastAsia="Calibri" w:hAnsi="Times New Roman" w:cs="Times New Roman"/>
                <w:sz w:val="20"/>
              </w:rPr>
              <w:t>zaliczenie</w:t>
            </w:r>
            <w:r w:rsidRPr="002E58BE">
              <w:rPr>
                <w:rFonts w:ascii="Times New Roman" w:eastAsia="Calibri" w:hAnsi="Times New Roman" w:cs="Times New Roman"/>
                <w:sz w:val="20"/>
              </w:rPr>
              <w:t xml:space="preserve"> ustn</w:t>
            </w:r>
            <w:r w:rsidR="00181AD2" w:rsidRPr="002E58BE">
              <w:rPr>
                <w:rFonts w:ascii="Times New Roman" w:eastAsia="Calibri" w:hAnsi="Times New Roman" w:cs="Times New Roman"/>
                <w:sz w:val="20"/>
              </w:rPr>
              <w:t>e</w:t>
            </w:r>
          </w:p>
          <w:p w:rsidR="00A770A0" w:rsidRPr="002E58BE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58BE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575498" w:rsidRPr="002E58BE">
              <w:rPr>
                <w:rFonts w:ascii="Times New Roman" w:eastAsia="Calibri" w:hAnsi="Times New Roman" w:cs="Times New Roman"/>
                <w:sz w:val="20"/>
              </w:rPr>
              <w:t>ocena ciągła – na podstawie realizowanych form upraktycznienia zajęć – praca w grupach, debata oxfordzka, debata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2E58BE" w:rsidRDefault="00181AD2" w:rsidP="0057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58BE">
              <w:rPr>
                <w:rFonts w:ascii="Times New Roman" w:eastAsia="Calibri" w:hAnsi="Times New Roman" w:cs="Times New Roman"/>
                <w:sz w:val="20"/>
              </w:rPr>
              <w:t>wykład – wykład informacyjny/ wykład problemowy</w:t>
            </w:r>
          </w:p>
          <w:p w:rsidR="00181AD2" w:rsidRPr="002E58BE" w:rsidRDefault="00181AD2" w:rsidP="0057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2E58BE" w:rsidRDefault="00181AD2" w:rsidP="003457A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58BE">
              <w:rPr>
                <w:rFonts w:ascii="Times New Roman" w:eastAsia="Calibri" w:hAnsi="Times New Roman" w:cs="Times New Roman"/>
                <w:sz w:val="20"/>
              </w:rPr>
              <w:t xml:space="preserve">ćwiczenia – ćwiczeniowa (oparta na wykorzystaniu różnych </w:t>
            </w:r>
            <w:r w:rsidR="003457A3" w:rsidRPr="002E58BE">
              <w:rPr>
                <w:rFonts w:ascii="Times New Roman" w:eastAsia="Calibri" w:hAnsi="Times New Roman" w:cs="Times New Roman"/>
                <w:sz w:val="20"/>
              </w:rPr>
              <w:t>umiejętności -</w:t>
            </w:r>
            <w:r w:rsidRPr="002E58B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457A3" w:rsidRPr="002E58B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457A3" w:rsidRPr="002E58BE">
              <w:rPr>
                <w:rFonts w:ascii="Times New Roman" w:eastAsia="Calibri" w:hAnsi="Times New Roman" w:cs="Times New Roman"/>
                <w:sz w:val="20"/>
              </w:rPr>
              <w:lastRenderedPageBreak/>
              <w:t>praca w grupach, debata oxfordzka, debata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968" w:rsidRPr="002E58BE" w:rsidRDefault="00F173A4" w:rsidP="00A64BA3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2E58B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Gawłowski R</w:t>
            </w:r>
            <w:r w:rsidR="00C22968" w:rsidRPr="002E58B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  <w:r w:rsidR="00475135" w:rsidRPr="002E58B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Makowski K.</w:t>
            </w:r>
            <w:r w:rsidR="00C22968" w:rsidRPr="002E58B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2E58BE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Organizacja i zarządzanie w administracji publicznej</w:t>
            </w:r>
            <w:r w:rsidR="00C22968" w:rsidRPr="002E58B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  <w:p w:rsidR="00EE6BCA" w:rsidRPr="002E58BE" w:rsidRDefault="00475135" w:rsidP="00475135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2E58BE">
              <w:rPr>
                <w:rFonts w:ascii="Times New Roman" w:hAnsi="Times New Roman" w:cs="Times New Roman"/>
                <w:sz w:val="20"/>
              </w:rPr>
              <w:t>Kisilowska</w:t>
            </w:r>
            <w:proofErr w:type="spellEnd"/>
            <w:r w:rsidRPr="002E58BE">
              <w:rPr>
                <w:rFonts w:ascii="Times New Roman" w:hAnsi="Times New Roman" w:cs="Times New Roman"/>
                <w:sz w:val="20"/>
              </w:rPr>
              <w:t xml:space="preserve"> I., </w:t>
            </w:r>
            <w:proofErr w:type="spellStart"/>
            <w:r w:rsidRPr="002E58BE">
              <w:rPr>
                <w:rFonts w:ascii="Times New Roman" w:hAnsi="Times New Roman" w:cs="Times New Roman"/>
                <w:sz w:val="20"/>
              </w:rPr>
              <w:t>Kisilowski</w:t>
            </w:r>
            <w:proofErr w:type="spellEnd"/>
            <w:r w:rsidRPr="002E58BE">
              <w:rPr>
                <w:rFonts w:ascii="Times New Roman" w:hAnsi="Times New Roman" w:cs="Times New Roman"/>
                <w:sz w:val="20"/>
              </w:rPr>
              <w:t xml:space="preserve"> M., </w:t>
            </w:r>
            <w:proofErr w:type="spellStart"/>
            <w:r w:rsidRPr="002E58BE">
              <w:rPr>
                <w:rFonts w:ascii="Times New Roman" w:hAnsi="Times New Roman" w:cs="Times New Roman"/>
                <w:i/>
                <w:sz w:val="20"/>
              </w:rPr>
              <w:t>Administrategia</w:t>
            </w:r>
            <w:proofErr w:type="spellEnd"/>
            <w:r w:rsidRPr="002E58BE">
              <w:rPr>
                <w:rFonts w:ascii="Times New Roman" w:hAnsi="Times New Roman" w:cs="Times New Roman"/>
                <w:i/>
                <w:sz w:val="20"/>
              </w:rPr>
              <w:t xml:space="preserve"> - jak osiągnąć sukces osobisty zarządzając w administracji publicznej</w:t>
            </w:r>
            <w:r w:rsidRPr="002E58BE">
              <w:rPr>
                <w:rFonts w:ascii="Times New Roman" w:hAnsi="Times New Roman" w:cs="Times New Roman"/>
                <w:sz w:val="20"/>
              </w:rPr>
              <w:t>, 2016.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2968" w:rsidRPr="002E58BE" w:rsidRDefault="00475135" w:rsidP="00D23B3B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2E58BE">
              <w:rPr>
                <w:b w:val="0"/>
                <w:color w:val="000000"/>
                <w:sz w:val="20"/>
                <w:szCs w:val="22"/>
              </w:rPr>
              <w:t xml:space="preserve">Mazur S. (red.), </w:t>
            </w:r>
            <w:r w:rsidRPr="002E58BE">
              <w:rPr>
                <w:b w:val="0"/>
                <w:i/>
                <w:color w:val="000000"/>
                <w:sz w:val="20"/>
                <w:szCs w:val="22"/>
              </w:rPr>
              <w:t>Współzarządzanie publiczne</w:t>
            </w:r>
            <w:r w:rsidRPr="002E58BE">
              <w:rPr>
                <w:b w:val="0"/>
                <w:color w:val="000000"/>
                <w:sz w:val="20"/>
                <w:szCs w:val="22"/>
              </w:rPr>
              <w:t xml:space="preserve">, </w:t>
            </w:r>
            <w:r w:rsidR="00D23B3B" w:rsidRPr="002E58BE">
              <w:rPr>
                <w:b w:val="0"/>
                <w:color w:val="000000"/>
                <w:sz w:val="20"/>
                <w:szCs w:val="22"/>
              </w:rPr>
              <w:t>2015.</w:t>
            </w:r>
          </w:p>
          <w:p w:rsidR="00D23B3B" w:rsidRPr="002E58BE" w:rsidRDefault="00D23B3B" w:rsidP="00D23B3B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2E58BE">
              <w:rPr>
                <w:b w:val="0"/>
                <w:sz w:val="20"/>
                <w:szCs w:val="22"/>
              </w:rPr>
              <w:t xml:space="preserve">Władek Z., </w:t>
            </w:r>
            <w:r w:rsidRPr="002E58BE">
              <w:rPr>
                <w:b w:val="0"/>
                <w:i/>
                <w:sz w:val="20"/>
                <w:szCs w:val="22"/>
              </w:rPr>
              <w:t>Organizacja i zarządzanie w administracji publicznej. Zarys wykładu</w:t>
            </w:r>
            <w:r w:rsidRPr="002E58BE">
              <w:rPr>
                <w:b w:val="0"/>
                <w:sz w:val="20"/>
                <w:szCs w:val="22"/>
              </w:rPr>
              <w:t>, 2013.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B2394A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394A" w:rsidRPr="00B1560E" w:rsidRDefault="00B2394A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94A" w:rsidRPr="002E58BE" w:rsidRDefault="00B2394A" w:rsidP="002C588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 xml:space="preserve">Pokazać  studentom istotę i podstawowe obszary zarządzania i ich rolę dla funkcjonowania </w:t>
            </w:r>
            <w:r w:rsidR="002C5889" w:rsidRPr="002E58BE">
              <w:rPr>
                <w:rFonts w:ascii="Times New Roman" w:hAnsi="Times New Roman" w:cs="Times New Roman"/>
                <w:sz w:val="20"/>
              </w:rPr>
              <w:t>kryminologii</w:t>
            </w:r>
            <w:r w:rsidRPr="002E58B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2394A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394A" w:rsidRPr="00B1560E" w:rsidRDefault="00B2394A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94A" w:rsidRPr="002E58BE" w:rsidRDefault="00B2394A" w:rsidP="002C588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>Pokazać studentom specyfikę zadań stojących przed jednostkami</w:t>
            </w:r>
            <w:r w:rsidR="002C5889" w:rsidRPr="002E58BE">
              <w:rPr>
                <w:rFonts w:ascii="Times New Roman" w:hAnsi="Times New Roman" w:cs="Times New Roman"/>
                <w:sz w:val="20"/>
              </w:rPr>
              <w:t xml:space="preserve"> obejmującymi działania kryminologii </w:t>
            </w:r>
            <w:r w:rsidRPr="002E58BE">
              <w:rPr>
                <w:rFonts w:ascii="Times New Roman" w:hAnsi="Times New Roman" w:cs="Times New Roman"/>
                <w:sz w:val="20"/>
              </w:rPr>
              <w:t xml:space="preserve">obszary problemowe </w:t>
            </w:r>
            <w:r w:rsidR="00F5689E" w:rsidRPr="002E58BE">
              <w:rPr>
                <w:rFonts w:ascii="Times New Roman" w:hAnsi="Times New Roman" w:cs="Times New Roman"/>
                <w:sz w:val="20"/>
              </w:rPr>
              <w:t xml:space="preserve">nowoczesnego </w:t>
            </w:r>
            <w:r w:rsidRPr="002E58BE">
              <w:rPr>
                <w:rFonts w:ascii="Times New Roman" w:hAnsi="Times New Roman" w:cs="Times New Roman"/>
                <w:sz w:val="20"/>
              </w:rPr>
              <w:t>zarządzania</w:t>
            </w:r>
            <w:r w:rsidR="00F5689E" w:rsidRPr="002E58BE">
              <w:rPr>
                <w:rFonts w:ascii="Times New Roman" w:hAnsi="Times New Roman" w:cs="Times New Roman"/>
                <w:sz w:val="20"/>
              </w:rPr>
              <w:t xml:space="preserve"> i organizacji</w:t>
            </w:r>
            <w:r w:rsidRPr="002E58B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2394A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394A" w:rsidRPr="00B1560E" w:rsidRDefault="00B2394A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94A" w:rsidRPr="002E58BE" w:rsidRDefault="00B2394A" w:rsidP="00F5689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>Pokazać  przydatność</w:t>
            </w:r>
            <w:r w:rsidR="00F5689E" w:rsidRPr="002E58BE">
              <w:rPr>
                <w:rFonts w:ascii="Times New Roman" w:hAnsi="Times New Roman" w:cs="Times New Roman"/>
                <w:sz w:val="20"/>
              </w:rPr>
              <w:t xml:space="preserve"> nowoczesnych</w:t>
            </w:r>
            <w:r w:rsidRPr="002E58BE">
              <w:rPr>
                <w:rFonts w:ascii="Times New Roman" w:hAnsi="Times New Roman" w:cs="Times New Roman"/>
                <w:sz w:val="20"/>
              </w:rPr>
              <w:t xml:space="preserve"> metod organizacji i zarządzania w podnoszeniu sprawności funkcjonowania </w:t>
            </w:r>
            <w:r w:rsidR="00F5689E" w:rsidRPr="002E58BE">
              <w:rPr>
                <w:rFonts w:ascii="Times New Roman" w:hAnsi="Times New Roman" w:cs="Times New Roman"/>
                <w:sz w:val="20"/>
              </w:rPr>
              <w:t>instytucji związanych z realizacji zadań kryminologicznych</w:t>
            </w:r>
            <w:r w:rsidRPr="002E58BE">
              <w:rPr>
                <w:rFonts w:ascii="Times New Roman" w:hAnsi="Times New Roman" w:cs="Times New Roman"/>
                <w:sz w:val="20"/>
              </w:rPr>
              <w:t>, mając na uwadze specyfikę</w:t>
            </w:r>
            <w:r w:rsidR="00F5689E" w:rsidRPr="002E58BE">
              <w:rPr>
                <w:rFonts w:ascii="Times New Roman" w:hAnsi="Times New Roman" w:cs="Times New Roman"/>
                <w:sz w:val="20"/>
              </w:rPr>
              <w:t xml:space="preserve"> ich</w:t>
            </w:r>
            <w:r w:rsidRPr="002E58BE">
              <w:rPr>
                <w:rFonts w:ascii="Times New Roman" w:hAnsi="Times New Roman" w:cs="Times New Roman"/>
                <w:sz w:val="20"/>
              </w:rPr>
              <w:t xml:space="preserve"> uwarunkowań organizacyjno-prawnych.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FC1054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89E" w:rsidRPr="002E58BE" w:rsidRDefault="00F5689E" w:rsidP="00F5689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Istota procesu zarządzania. </w:t>
            </w:r>
          </w:p>
          <w:p w:rsidR="00F5689E" w:rsidRPr="002E58BE" w:rsidRDefault="00F5689E" w:rsidP="00F5689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Ewolucja nauk o zarządzaniu. </w:t>
            </w:r>
          </w:p>
          <w:p w:rsidR="00F5689E" w:rsidRPr="002E58BE" w:rsidRDefault="00F5689E" w:rsidP="00F5689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Organizacja w otoczeniu rynkowym jako obiekt zarządzania.</w:t>
            </w:r>
          </w:p>
          <w:p w:rsidR="00F5689E" w:rsidRPr="002E58BE" w:rsidRDefault="00F5689E" w:rsidP="00F5689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Planowanie w organizacji. Strategia przedsiębiorstwa. </w:t>
            </w:r>
          </w:p>
          <w:p w:rsidR="00F5689E" w:rsidRPr="002E58BE" w:rsidRDefault="00F5689E" w:rsidP="00F5689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Organizowanie działalności przedsiębiorstwa i typy struktur organizacyjnych.</w:t>
            </w:r>
          </w:p>
          <w:p w:rsidR="009D629F" w:rsidRPr="002E58BE" w:rsidRDefault="00F5689E" w:rsidP="00BF06F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Kontrola w organizacji.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689E" w:rsidRPr="002E58BE" w:rsidRDefault="00F5689E" w:rsidP="00F5689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Budowanie planów i harmonogramów, podejmowanie decyzji.</w:t>
            </w:r>
          </w:p>
          <w:p w:rsidR="00F5689E" w:rsidRPr="002E58BE" w:rsidRDefault="00F5689E" w:rsidP="00F5689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Zarządzanie zasobami ludzkimi. Motywowanie pracowników. </w:t>
            </w:r>
          </w:p>
          <w:p w:rsidR="00BF06F9" w:rsidRPr="002E58BE" w:rsidRDefault="00F5689E" w:rsidP="00F5689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Przywództwo i style kierowania.</w:t>
            </w:r>
            <w:r w:rsidR="00BF06F9"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Komunikacja w zarządzaniu. </w:t>
            </w:r>
          </w:p>
          <w:p w:rsidR="00F5689E" w:rsidRPr="002E58BE" w:rsidRDefault="00BF06F9" w:rsidP="00F5689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Etyczny i kulturowy kontekst zarządzania.</w:t>
            </w:r>
          </w:p>
          <w:p w:rsidR="00440B46" w:rsidRPr="002E58BE" w:rsidRDefault="00B2394A" w:rsidP="00F5689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Zastosowanie nowych technologii informacyjno- komunikacyjnych w rządzeniu i zarządzaniu administracją publiczna</w:t>
            </w:r>
            <w:r w:rsidR="00E75B08" w:rsidRPr="002E58BE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D10B3A" w:rsidRPr="00B23FB7" w:rsidRDefault="00D10B3A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75B08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5B08" w:rsidRPr="002E58BE" w:rsidRDefault="00E75B08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 xml:space="preserve">Ma wiedzę o strukturach </w:t>
            </w:r>
            <w:r w:rsidR="00BF06F9" w:rsidRPr="002E58BE">
              <w:rPr>
                <w:rFonts w:ascii="Times New Roman" w:hAnsi="Times New Roman" w:cs="Times New Roman"/>
                <w:sz w:val="20"/>
              </w:rPr>
              <w:t>w ramach których działa kryminologia</w:t>
            </w:r>
            <w:r w:rsidRPr="002E58BE">
              <w:rPr>
                <w:rFonts w:ascii="Times New Roman" w:hAnsi="Times New Roman" w:cs="Times New Roman"/>
                <w:sz w:val="20"/>
              </w:rPr>
              <w:t>, procesach zachodzących w tych strukturach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BF06F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2E58BE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9C043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C0434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0434" w:rsidRPr="002E58BE" w:rsidRDefault="009C0434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 xml:space="preserve">Ma wiedzę na temat przyczyn zmian i współzależności pomiędzy różnymi strukturami w organizacji </w:t>
            </w:r>
            <w:r w:rsidR="00BF06F9" w:rsidRPr="002E58BE">
              <w:rPr>
                <w:rFonts w:ascii="Times New Roman" w:hAnsi="Times New Roman" w:cs="Times New Roman"/>
                <w:sz w:val="20"/>
              </w:rPr>
              <w:t>współczesnej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BF06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2E58BE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C0434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0434" w:rsidRPr="002E58BE" w:rsidRDefault="009C0434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 xml:space="preserve">Ma wiedzę na temat organizacji i zarządzania w </w:t>
            </w:r>
            <w:r w:rsidR="00BF06F9" w:rsidRPr="002E58BE">
              <w:rPr>
                <w:rFonts w:ascii="Times New Roman" w:hAnsi="Times New Roman" w:cs="Times New Roman"/>
                <w:sz w:val="20"/>
              </w:rPr>
              <w:t>kryminologii</w:t>
            </w:r>
            <w:r w:rsidRPr="002E58BE">
              <w:rPr>
                <w:rFonts w:ascii="Times New Roman" w:hAnsi="Times New Roman" w:cs="Times New Roman"/>
                <w:sz w:val="20"/>
              </w:rPr>
              <w:t xml:space="preserve"> i jej funkcjonowania w ramach struktur  UE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BF06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2E58BE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9C043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9C0434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lastRenderedPageBreak/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0434" w:rsidRPr="002E58BE" w:rsidRDefault="009C0434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 xml:space="preserve">Potrafi zarządzać personelem w </w:t>
            </w:r>
            <w:r w:rsidR="00BF06F9" w:rsidRPr="002E58BE">
              <w:rPr>
                <w:rFonts w:ascii="Times New Roman" w:hAnsi="Times New Roman" w:cs="Times New Roman"/>
                <w:sz w:val="20"/>
              </w:rPr>
              <w:t>miejscu pracy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BF06F9" w:rsidP="00D54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286C3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9C0434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0434" w:rsidRPr="005F2732" w:rsidRDefault="00D7718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 w:rsidR="00D54527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D77187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77187" w:rsidRPr="005F2732" w:rsidRDefault="00D77187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7187" w:rsidRPr="002E58BE" w:rsidRDefault="00D77187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 xml:space="preserve">Ma umiejętności zastosowania nowych technologii informacyjnych w </w:t>
            </w:r>
            <w:r w:rsidR="00BF06F9" w:rsidRPr="002E58BE">
              <w:rPr>
                <w:rFonts w:ascii="Times New Roman" w:hAnsi="Times New Roman" w:cs="Times New Roman"/>
                <w:sz w:val="20"/>
              </w:rPr>
              <w:t>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187" w:rsidRPr="005F2732" w:rsidRDefault="00BF06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286C3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187" w:rsidRPr="005F2732" w:rsidRDefault="00D77187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187" w:rsidRPr="005F2732" w:rsidRDefault="00D77187" w:rsidP="00D771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54527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</w:t>
            </w:r>
            <w:r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527" w:rsidRPr="002E58BE" w:rsidRDefault="00D54527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E58BE">
              <w:rPr>
                <w:rFonts w:ascii="Times New Roman" w:hAnsi="Times New Roman" w:cs="Times New Roman"/>
                <w:sz w:val="20"/>
              </w:rPr>
              <w:t xml:space="preserve">Ma umiejętności korzystania z dostępnych technik zarządzania popartych obowiązującymi przepisami w celu objaśniania procesów z obszaru organizacji i zarządzania zachodzących w </w:t>
            </w:r>
            <w:r w:rsidR="00BF06F9" w:rsidRPr="002E58BE">
              <w:rPr>
                <w:rFonts w:ascii="Times New Roman" w:hAnsi="Times New Roman" w:cs="Times New Roman"/>
                <w:sz w:val="20"/>
              </w:rPr>
              <w:t>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BF06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286C3B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D54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D54527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D54527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527" w:rsidRPr="00286C3B" w:rsidRDefault="00D54527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6C3B">
              <w:rPr>
                <w:rFonts w:ascii="Times New Roman" w:hAnsi="Times New Roman" w:cs="Times New Roman"/>
                <w:sz w:val="20"/>
              </w:rPr>
              <w:t>Student rozumie potrzebę ciągłego dokształcania i aktualizowania wiedzy z zakresu</w:t>
            </w:r>
            <w:r w:rsidR="00BF06F9" w:rsidRPr="00286C3B">
              <w:rPr>
                <w:rFonts w:ascii="Times New Roman" w:hAnsi="Times New Roman" w:cs="Times New Roman"/>
                <w:sz w:val="20"/>
              </w:rPr>
              <w:t xml:space="preserve"> kryminologii </w:t>
            </w:r>
            <w:r w:rsidRPr="00286C3B">
              <w:rPr>
                <w:rFonts w:ascii="Times New Roman" w:hAnsi="Times New Roman" w:cs="Times New Roman"/>
                <w:sz w:val="20"/>
              </w:rPr>
              <w:t>oraz dzielenia się tą wiedzą z innymi ludźmi.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BF06F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286C3B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54527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527" w:rsidRPr="00286C3B" w:rsidRDefault="00D54527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6C3B">
              <w:rPr>
                <w:rFonts w:ascii="Times New Roman" w:hAnsi="Times New Roman" w:cs="Times New Roman"/>
                <w:sz w:val="20"/>
              </w:rPr>
              <w:t xml:space="preserve">Student ma świadomość szybkiego rozwoju nauki o </w:t>
            </w:r>
            <w:r w:rsidR="00BF06F9" w:rsidRPr="00286C3B">
              <w:rPr>
                <w:rFonts w:ascii="Times New Roman" w:hAnsi="Times New Roman" w:cs="Times New Roman"/>
                <w:sz w:val="20"/>
              </w:rPr>
              <w:t>przestępstwie</w:t>
            </w:r>
            <w:r w:rsidRPr="00286C3B">
              <w:rPr>
                <w:rFonts w:ascii="Times New Roman" w:hAnsi="Times New Roman" w:cs="Times New Roman"/>
                <w:sz w:val="20"/>
              </w:rPr>
              <w:t>, działając jest kreatywny oraz przedsiębiorczy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BF06F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B721A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4527" w:rsidRPr="005F2732" w:rsidRDefault="00D54527" w:rsidP="00BF4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 w:rsidR="00BF4696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BF4696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4696" w:rsidRDefault="00BF4696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696" w:rsidRPr="00286C3B" w:rsidRDefault="00BF4696" w:rsidP="00BF06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286C3B">
              <w:rPr>
                <w:rFonts w:ascii="Times New Roman" w:hAnsi="Times New Roman" w:cs="Times New Roman"/>
                <w:sz w:val="20"/>
              </w:rPr>
              <w:t xml:space="preserve">Student realizując określone zadania w </w:t>
            </w:r>
            <w:r w:rsidR="00BF06F9" w:rsidRPr="00286C3B">
              <w:rPr>
                <w:rFonts w:ascii="Times New Roman" w:hAnsi="Times New Roman" w:cs="Times New Roman"/>
                <w:sz w:val="20"/>
              </w:rPr>
              <w:t>kryminologii</w:t>
            </w:r>
            <w:r w:rsidRPr="00286C3B">
              <w:rPr>
                <w:rFonts w:ascii="Times New Roman" w:hAnsi="Times New Roman" w:cs="Times New Roman"/>
                <w:sz w:val="20"/>
              </w:rPr>
              <w:t xml:space="preserve"> poszukuje optymalnych rozwiązań kierując się zasadami etycznymi.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4696" w:rsidRPr="005F2732" w:rsidRDefault="00BF06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B721A0">
              <w:rPr>
                <w:rFonts w:ascii="Times New Roman" w:eastAsia="Calibri" w:hAnsi="Times New Roman" w:cs="Times New Roman"/>
              </w:rPr>
              <w:t>06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4696" w:rsidRPr="005F2732" w:rsidRDefault="00BF469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4696" w:rsidRPr="005F2732" w:rsidRDefault="00BF469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E0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EE01B4">
              <w:rPr>
                <w:rFonts w:ascii="Times New Roman" w:eastAsia="Calibri" w:hAnsi="Times New Roman" w:cs="Times New Roman"/>
                <w:szCs w:val="18"/>
              </w:rPr>
              <w:t>organizacji i zarządzania w administracji publicznej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5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51–60% – opanowanie na poziomie zadowalającym podstawowych kwestii wynikających z treści </w:t>
            </w:r>
            <w:r w:rsidR="00EE01B4">
              <w:rPr>
                <w:rFonts w:ascii="Times New Roman" w:eastAsia="Calibri" w:hAnsi="Times New Roman" w:cs="Times New Roman"/>
                <w:szCs w:val="18"/>
              </w:rPr>
              <w:t xml:space="preserve">organizacji i zarządzania w </w:t>
            </w:r>
            <w:r w:rsidR="00E54598">
              <w:rPr>
                <w:rFonts w:ascii="Times New Roman" w:eastAsia="Calibri" w:hAnsi="Times New Roman" w:cs="Times New Roman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5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61–70% – przyswojenie na średnim poziomie problematyki </w:t>
            </w:r>
            <w:r w:rsidR="00EE01B4">
              <w:rPr>
                <w:rFonts w:ascii="Times New Roman" w:eastAsia="Calibri" w:hAnsi="Times New Roman" w:cs="Times New Roman"/>
                <w:szCs w:val="18"/>
              </w:rPr>
              <w:t xml:space="preserve">organizacji i zarządzania w </w:t>
            </w:r>
            <w:r w:rsidR="00E54598">
              <w:rPr>
                <w:rFonts w:ascii="Times New Roman" w:eastAsia="Calibri" w:hAnsi="Times New Roman" w:cs="Times New Roman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5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71–80% - uzyskanie wiedzy co do czynników kształtujących podstawowe zjawiska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br/>
              <w:t xml:space="preserve">z zakresu </w:t>
            </w:r>
            <w:r w:rsidR="00EE01B4">
              <w:rPr>
                <w:rFonts w:ascii="Times New Roman" w:eastAsia="Calibri" w:hAnsi="Times New Roman" w:cs="Times New Roman"/>
                <w:szCs w:val="18"/>
              </w:rPr>
              <w:t xml:space="preserve">organizacji i zarządzania w </w:t>
            </w:r>
            <w:r w:rsidR="00E54598">
              <w:rPr>
                <w:rFonts w:ascii="Times New Roman" w:eastAsia="Calibri" w:hAnsi="Times New Roman" w:cs="Times New Roman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5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EE01B4">
              <w:rPr>
                <w:rFonts w:ascii="Times New Roman" w:eastAsia="Calibri" w:hAnsi="Times New Roman" w:cs="Times New Roman"/>
                <w:szCs w:val="18"/>
              </w:rPr>
              <w:t xml:space="preserve">organizacji i zarządzania w </w:t>
            </w:r>
            <w:r w:rsidR="00E54598">
              <w:rPr>
                <w:rFonts w:ascii="Times New Roman" w:eastAsia="Calibri" w:hAnsi="Times New Roman" w:cs="Times New Roman"/>
                <w:szCs w:val="18"/>
              </w:rPr>
              <w:t>kryminologii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E545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E54598">
              <w:rPr>
                <w:rFonts w:ascii="Times New Roman" w:eastAsia="Calibri" w:hAnsi="Times New Roman" w:cs="Times New Roman"/>
                <w:szCs w:val="18"/>
              </w:rPr>
              <w:t xml:space="preserve">organizacji i zarządzania 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D2B4F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D2B4F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3010C1" w:rsidRDefault="0020390B" w:rsidP="00AD2B4F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P4.Ocena z </w:t>
            </w:r>
            <w:r w:rsidR="00AD2B4F">
              <w:rPr>
                <w:rFonts w:ascii="Times New Roman" w:eastAsia="Calibri" w:hAnsi="Times New Roman" w:cs="Times New Roman"/>
                <w:szCs w:val="18"/>
                <w:u w:val="single"/>
              </w:rPr>
              <w:t>zaliczenia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0C1" w:rsidP="00301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ustne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301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8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>0% – ocenianie ciągłe – w czasie rozwiązywania zadań w trakcie zajęć</w:t>
            </w:r>
          </w:p>
          <w:p w:rsidR="003010C1" w:rsidRDefault="003010C1" w:rsidP="00301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20% – obecność na zajęciach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D15AFC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AD2B4F" w:rsidP="00AD2B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ustn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D15AFC">
              <w:rPr>
                <w:rFonts w:ascii="Times New Roman" w:eastAsia="Calibri" w:hAnsi="Times New Roman" w:cs="Times New Roman"/>
                <w:b/>
              </w:rPr>
              <w:t>/ ocenianie ciągłe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A16E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5AFC" w:rsidRPr="00B23FB7" w:rsidTr="00D15AFC">
        <w:tc>
          <w:tcPr>
            <w:tcW w:w="1209" w:type="dxa"/>
            <w:vAlign w:val="center"/>
          </w:tcPr>
          <w:p w:rsidR="00D15AFC" w:rsidRPr="00B23FB7" w:rsidRDefault="00D15AFC" w:rsidP="00D15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5AFC" w:rsidRPr="00B23FB7" w:rsidTr="00D15AFC">
        <w:tc>
          <w:tcPr>
            <w:tcW w:w="1209" w:type="dxa"/>
            <w:vAlign w:val="center"/>
          </w:tcPr>
          <w:p w:rsidR="00D15AFC" w:rsidRPr="00B23FB7" w:rsidRDefault="00D15AFC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5AFC" w:rsidRPr="00B23FB7" w:rsidTr="00D15AFC">
        <w:tc>
          <w:tcPr>
            <w:tcW w:w="1209" w:type="dxa"/>
            <w:vAlign w:val="center"/>
          </w:tcPr>
          <w:p w:rsidR="00D15AFC" w:rsidRPr="00B23FB7" w:rsidRDefault="00D15AFC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ustnej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15AF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D1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5459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zajęć/ ocenianie ciągłe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D1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D15AFC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1627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  <w:r w:rsidR="00A1627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 w:rsidP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54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21"/>
  </w:num>
  <w:num w:numId="13">
    <w:abstractNumId w:val="17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  <w:num w:numId="18">
    <w:abstractNumId w:val="20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286C3B"/>
    <w:rsid w:val="002C5889"/>
    <w:rsid w:val="002E58BE"/>
    <w:rsid w:val="003010C1"/>
    <w:rsid w:val="00324E6B"/>
    <w:rsid w:val="003372AB"/>
    <w:rsid w:val="003457A3"/>
    <w:rsid w:val="00347081"/>
    <w:rsid w:val="003913A3"/>
    <w:rsid w:val="003B177A"/>
    <w:rsid w:val="003E0F50"/>
    <w:rsid w:val="00402C35"/>
    <w:rsid w:val="00417815"/>
    <w:rsid w:val="00440B46"/>
    <w:rsid w:val="00445C54"/>
    <w:rsid w:val="00461EB5"/>
    <w:rsid w:val="00475135"/>
    <w:rsid w:val="00490AF0"/>
    <w:rsid w:val="004A621C"/>
    <w:rsid w:val="004A670F"/>
    <w:rsid w:val="004F4ECE"/>
    <w:rsid w:val="00575498"/>
    <w:rsid w:val="0059373C"/>
    <w:rsid w:val="005C63B3"/>
    <w:rsid w:val="005E1F40"/>
    <w:rsid w:val="005F2732"/>
    <w:rsid w:val="00613899"/>
    <w:rsid w:val="00662E69"/>
    <w:rsid w:val="00664D97"/>
    <w:rsid w:val="00705399"/>
    <w:rsid w:val="0077565A"/>
    <w:rsid w:val="007821CD"/>
    <w:rsid w:val="00790F45"/>
    <w:rsid w:val="007960DF"/>
    <w:rsid w:val="007A7D44"/>
    <w:rsid w:val="007D40BE"/>
    <w:rsid w:val="007E109D"/>
    <w:rsid w:val="00897224"/>
    <w:rsid w:val="008B38F6"/>
    <w:rsid w:val="009705B1"/>
    <w:rsid w:val="009B1B25"/>
    <w:rsid w:val="009C0434"/>
    <w:rsid w:val="009C1974"/>
    <w:rsid w:val="009D2ADB"/>
    <w:rsid w:val="009D629F"/>
    <w:rsid w:val="00A16270"/>
    <w:rsid w:val="00A16E86"/>
    <w:rsid w:val="00A54EBF"/>
    <w:rsid w:val="00A60F4F"/>
    <w:rsid w:val="00A64397"/>
    <w:rsid w:val="00A64BA3"/>
    <w:rsid w:val="00A770A0"/>
    <w:rsid w:val="00AD2B4F"/>
    <w:rsid w:val="00B07456"/>
    <w:rsid w:val="00B1560E"/>
    <w:rsid w:val="00B2394A"/>
    <w:rsid w:val="00B23FB7"/>
    <w:rsid w:val="00B721A0"/>
    <w:rsid w:val="00B762A5"/>
    <w:rsid w:val="00BD095A"/>
    <w:rsid w:val="00BF06F9"/>
    <w:rsid w:val="00BF4696"/>
    <w:rsid w:val="00C1686B"/>
    <w:rsid w:val="00C22968"/>
    <w:rsid w:val="00C54671"/>
    <w:rsid w:val="00C57808"/>
    <w:rsid w:val="00CB180E"/>
    <w:rsid w:val="00CB5E21"/>
    <w:rsid w:val="00CC4248"/>
    <w:rsid w:val="00CE3E50"/>
    <w:rsid w:val="00CE51D2"/>
    <w:rsid w:val="00CF13C6"/>
    <w:rsid w:val="00D10B3A"/>
    <w:rsid w:val="00D15AFC"/>
    <w:rsid w:val="00D23B3B"/>
    <w:rsid w:val="00D54527"/>
    <w:rsid w:val="00D77187"/>
    <w:rsid w:val="00DF702C"/>
    <w:rsid w:val="00E32D3C"/>
    <w:rsid w:val="00E54598"/>
    <w:rsid w:val="00E75B08"/>
    <w:rsid w:val="00E75EF6"/>
    <w:rsid w:val="00EB33D7"/>
    <w:rsid w:val="00EE01B4"/>
    <w:rsid w:val="00EE6BCA"/>
    <w:rsid w:val="00EF3D4C"/>
    <w:rsid w:val="00F06174"/>
    <w:rsid w:val="00F173A4"/>
    <w:rsid w:val="00F45F92"/>
    <w:rsid w:val="00F5689E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2023-11-12T17:59:00Z</dcterms:created>
  <dcterms:modified xsi:type="dcterms:W3CDTF">2024-11-30T21:30:00Z</dcterms:modified>
</cp:coreProperties>
</file>